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0CC96C" w14:textId="77777777" w:rsidR="00C7537B" w:rsidRPr="00CA5546" w:rsidRDefault="00C7537B">
      <w:pPr>
        <w:jc w:val="center"/>
        <w:rPr>
          <w:rFonts w:ascii="仿宋_GB2312" w:eastAsia="仿宋_GB2312" w:hAnsi="宋体"/>
          <w:sz w:val="28"/>
          <w:szCs w:val="28"/>
        </w:rPr>
      </w:pPr>
    </w:p>
    <w:p w14:paraId="528138B3" w14:textId="68BFBD73" w:rsidR="00C7537B" w:rsidRPr="00C231E9" w:rsidRDefault="00834A2C" w:rsidP="00154355">
      <w:pPr>
        <w:jc w:val="center"/>
        <w:rPr>
          <w:rFonts w:ascii="仿宋_GB2312" w:eastAsia="仿宋_GB2312" w:hAnsi="仿宋" w:cs="仿宋"/>
          <w:sz w:val="28"/>
          <w:szCs w:val="28"/>
        </w:rPr>
      </w:pPr>
      <w:r w:rsidRPr="00C231E9">
        <w:rPr>
          <w:rFonts w:ascii="仿宋_GB2312" w:eastAsia="仿宋_GB2312" w:hAnsi="仿宋" w:cs="仿宋" w:hint="eastAsia"/>
          <w:sz w:val="28"/>
          <w:szCs w:val="28"/>
        </w:rPr>
        <w:t>首都医科大学附属北京天坛医院住院医师培训基地</w:t>
      </w:r>
      <w:r w:rsidR="00861944" w:rsidRPr="00C231E9">
        <w:rPr>
          <w:rFonts w:ascii="仿宋_GB2312" w:eastAsia="仿宋_GB2312" w:hAnsi="仿宋" w:cs="仿宋" w:hint="eastAsia"/>
          <w:sz w:val="28"/>
          <w:szCs w:val="28"/>
        </w:rPr>
        <w:t>基地</w:t>
      </w:r>
      <w:r w:rsidRPr="00C231E9">
        <w:rPr>
          <w:rFonts w:ascii="仿宋_GB2312" w:eastAsia="仿宋_GB2312" w:hAnsi="仿宋" w:cs="仿宋" w:hint="eastAsia"/>
          <w:sz w:val="28"/>
          <w:szCs w:val="28"/>
        </w:rPr>
        <w:t>2022</w:t>
      </w:r>
      <w:r w:rsidR="005A3F54" w:rsidRPr="00C231E9">
        <w:rPr>
          <w:rFonts w:ascii="仿宋_GB2312" w:eastAsia="仿宋_GB2312" w:hAnsi="仿宋" w:cs="仿宋" w:hint="eastAsia"/>
          <w:sz w:val="28"/>
          <w:szCs w:val="28"/>
        </w:rPr>
        <w:t>年</w:t>
      </w:r>
      <w:r w:rsidR="00662B0D" w:rsidRPr="00C231E9">
        <w:rPr>
          <w:rFonts w:ascii="仿宋_GB2312" w:eastAsia="仿宋_GB2312" w:hAnsi="仿宋" w:cs="仿宋" w:hint="eastAsia"/>
          <w:sz w:val="28"/>
          <w:szCs w:val="28"/>
        </w:rPr>
        <w:t>北京市住院医师规范化培训</w:t>
      </w:r>
      <w:r w:rsidR="00DF39C3" w:rsidRPr="00C231E9">
        <w:rPr>
          <w:rFonts w:ascii="仿宋_GB2312" w:eastAsia="仿宋_GB2312" w:hAnsi="仿宋" w:cs="仿宋" w:hint="eastAsia"/>
          <w:sz w:val="28"/>
          <w:szCs w:val="28"/>
        </w:rPr>
        <w:t>招录</w:t>
      </w:r>
      <w:r w:rsidR="00662B0D" w:rsidRPr="00C231E9">
        <w:rPr>
          <w:rFonts w:ascii="仿宋_GB2312" w:eastAsia="仿宋_GB2312" w:hAnsi="仿宋" w:cs="仿宋" w:hint="eastAsia"/>
          <w:sz w:val="28"/>
          <w:szCs w:val="28"/>
        </w:rPr>
        <w:t>简章</w:t>
      </w:r>
    </w:p>
    <w:p w14:paraId="42691C3F" w14:textId="77777777" w:rsidR="00C7537B" w:rsidRPr="00C231E9" w:rsidRDefault="00C7537B">
      <w:pPr>
        <w:jc w:val="left"/>
        <w:rPr>
          <w:rFonts w:ascii="仿宋_GB2312" w:eastAsia="仿宋_GB2312" w:hAnsi="仿宋" w:cs="仿宋"/>
          <w:sz w:val="28"/>
          <w:szCs w:val="28"/>
        </w:rPr>
      </w:pPr>
    </w:p>
    <w:p w14:paraId="556D61F8" w14:textId="77777777" w:rsidR="00C7537B" w:rsidRPr="00C231E9" w:rsidRDefault="00662B0D">
      <w:pPr>
        <w:jc w:val="center"/>
        <w:rPr>
          <w:rFonts w:ascii="仿宋_GB2312" w:eastAsia="仿宋_GB2312" w:hAnsi="仿宋" w:cs="仿宋"/>
          <w:sz w:val="28"/>
          <w:szCs w:val="28"/>
        </w:rPr>
      </w:pPr>
      <w:r w:rsidRPr="00C231E9">
        <w:rPr>
          <w:rFonts w:ascii="仿宋_GB2312" w:eastAsia="仿宋_GB2312" w:hAnsi="仿宋" w:cs="仿宋" w:hint="eastAsia"/>
          <w:sz w:val="28"/>
          <w:szCs w:val="28"/>
        </w:rPr>
        <w:t>培训基地简介</w:t>
      </w:r>
    </w:p>
    <w:p w14:paraId="60545310" w14:textId="77777777" w:rsidR="003714A6" w:rsidRPr="00C231E9" w:rsidRDefault="003714A6" w:rsidP="003714A6">
      <w:pPr>
        <w:ind w:firstLineChars="200" w:firstLine="560"/>
        <w:rPr>
          <w:rFonts w:ascii="仿宋_GB2312" w:eastAsia="仿宋_GB2312" w:hAnsi="仿宋" w:cs="仿宋"/>
          <w:sz w:val="28"/>
          <w:szCs w:val="28"/>
        </w:rPr>
      </w:pPr>
      <w:r w:rsidRPr="00C231E9">
        <w:rPr>
          <w:rFonts w:ascii="仿宋_GB2312" w:eastAsia="仿宋_GB2312" w:hAnsi="仿宋" w:cs="仿宋" w:hint="eastAsia"/>
          <w:sz w:val="28"/>
          <w:szCs w:val="28"/>
        </w:rPr>
        <w:t>首都医科大学附属北京天坛医院（以下简称“北京天坛医院”）始建于1956年8月23日，是一所以神经外科为先导，以神经科学集群为特色，集</w:t>
      </w:r>
      <w:proofErr w:type="gramStart"/>
      <w:r w:rsidRPr="00C231E9">
        <w:rPr>
          <w:rFonts w:ascii="仿宋_GB2312" w:eastAsia="仿宋_GB2312" w:hAnsi="仿宋" w:cs="仿宋" w:hint="eastAsia"/>
          <w:sz w:val="28"/>
          <w:szCs w:val="28"/>
        </w:rPr>
        <w:t>医</w:t>
      </w:r>
      <w:proofErr w:type="gramEnd"/>
      <w:r w:rsidRPr="00C231E9">
        <w:rPr>
          <w:rFonts w:ascii="仿宋_GB2312" w:eastAsia="仿宋_GB2312" w:hAnsi="仿宋" w:cs="仿宋" w:hint="eastAsia"/>
          <w:sz w:val="28"/>
          <w:szCs w:val="28"/>
        </w:rPr>
        <w:t>、教、</w:t>
      </w:r>
      <w:proofErr w:type="gramStart"/>
      <w:r w:rsidRPr="00C231E9">
        <w:rPr>
          <w:rFonts w:ascii="仿宋_GB2312" w:eastAsia="仿宋_GB2312" w:hAnsi="仿宋" w:cs="仿宋" w:hint="eastAsia"/>
          <w:sz w:val="28"/>
          <w:szCs w:val="28"/>
        </w:rPr>
        <w:t>研</w:t>
      </w:r>
      <w:proofErr w:type="gramEnd"/>
      <w:r w:rsidRPr="00C231E9">
        <w:rPr>
          <w:rFonts w:ascii="仿宋_GB2312" w:eastAsia="仿宋_GB2312" w:hAnsi="仿宋" w:cs="仿宋" w:hint="eastAsia"/>
          <w:sz w:val="28"/>
          <w:szCs w:val="28"/>
        </w:rPr>
        <w:t>、防为一体的三级甲等综合医院。作为落实</w:t>
      </w:r>
      <w:proofErr w:type="gramStart"/>
      <w:r w:rsidRPr="00C231E9">
        <w:rPr>
          <w:rFonts w:ascii="仿宋_GB2312" w:eastAsia="仿宋_GB2312" w:hAnsi="仿宋" w:cs="仿宋" w:hint="eastAsia"/>
          <w:sz w:val="28"/>
          <w:szCs w:val="28"/>
        </w:rPr>
        <w:t>疏解非首都</w:t>
      </w:r>
      <w:proofErr w:type="gramEnd"/>
      <w:r w:rsidRPr="00C231E9">
        <w:rPr>
          <w:rFonts w:ascii="仿宋_GB2312" w:eastAsia="仿宋_GB2312" w:hAnsi="仿宋" w:cs="仿宋" w:hint="eastAsia"/>
          <w:sz w:val="28"/>
          <w:szCs w:val="28"/>
        </w:rPr>
        <w:t>功能先行者，医院在2018年10月6日搬迁至丰台区南四环西路119号，成为建国以来北京市第一家整体搬迁的大型综合性三级医院。经过几代人的接续奋斗，医院乘势而上以“强专科、大综合”发展战略为起点，以高质量发展为主线，已经打造成为集医科大学附属医院、临床医学院、国家神经疾病医学中心（北京）、国家神经系统疾病临床医学研究中心、国家神经系统疾病医疗质量控制中心、北京市神经外科研究所等多种功能于一体的神经科学国家战略基地，成为公立医院落实医药服务、医学及相关人才培养、医学知识和技术创新与转化、医学文化传承与创新、医学国际交流与合作“五大功能”的引领者。</w:t>
      </w:r>
    </w:p>
    <w:p w14:paraId="1E038334" w14:textId="77777777" w:rsidR="003714A6" w:rsidRPr="00C231E9" w:rsidRDefault="003714A6" w:rsidP="003714A6">
      <w:pPr>
        <w:ind w:firstLineChars="200" w:firstLine="560"/>
        <w:rPr>
          <w:rFonts w:ascii="仿宋_GB2312" w:eastAsia="仿宋_GB2312" w:hAnsi="仿宋" w:cs="仿宋"/>
          <w:sz w:val="28"/>
          <w:szCs w:val="28"/>
        </w:rPr>
      </w:pPr>
      <w:r w:rsidRPr="00C231E9">
        <w:rPr>
          <w:rFonts w:ascii="仿宋_GB2312" w:eastAsia="仿宋_GB2312" w:hAnsi="仿宋" w:cs="仿宋" w:hint="eastAsia"/>
          <w:sz w:val="28"/>
          <w:szCs w:val="28"/>
        </w:rPr>
        <w:t>神经病学和神经外科学在中国医学科学院发布的中国医院科技量值（STEM）报告中双双连续四年蝉联榜首，综合科技量值在全国医院中排名第27，位列北京市属医院首位，重症医学、肿瘤学、急诊医学、心血管病学等13个综合学科进入全国100强；在复旦版“中国医院排行榜”中，</w:t>
      </w:r>
      <w:r w:rsidRPr="00C231E9">
        <w:rPr>
          <w:rFonts w:ascii="仿宋_GB2312" w:eastAsia="仿宋_GB2312" w:hAnsi="仿宋" w:cs="仿宋" w:hint="eastAsia"/>
          <w:sz w:val="28"/>
          <w:szCs w:val="28"/>
        </w:rPr>
        <w:lastRenderedPageBreak/>
        <w:t>神经内外科双双蝉联专科综合排行榜第一，在全国医院综合排名中名列第32位，位列市属医院第一名，放射科、超声医学、临床药学三个学科进入提名。在国家卫生健康委公布的全国三级公立医院绩效考核排名中，医院取得2018年度综合排名全国第8名（A++级）、2019年度综合排名全国第14名（A+级）的成绩。</w:t>
      </w:r>
    </w:p>
    <w:p w14:paraId="07CD1512" w14:textId="77777777" w:rsidR="003714A6" w:rsidRPr="00C231E9" w:rsidRDefault="003714A6" w:rsidP="003714A6">
      <w:pPr>
        <w:ind w:firstLineChars="200" w:firstLine="560"/>
        <w:rPr>
          <w:rFonts w:ascii="仿宋_GB2312" w:eastAsia="仿宋_GB2312" w:hAnsi="仿宋" w:cs="仿宋"/>
          <w:sz w:val="28"/>
          <w:szCs w:val="28"/>
        </w:rPr>
      </w:pPr>
      <w:r w:rsidRPr="00C231E9">
        <w:rPr>
          <w:rFonts w:ascii="仿宋_GB2312" w:eastAsia="仿宋_GB2312" w:hAnsi="仿宋" w:cs="仿宋" w:hint="eastAsia"/>
          <w:sz w:val="28"/>
          <w:szCs w:val="28"/>
        </w:rPr>
        <w:t>积极推进“人才强院”战略，医院成长出中国工程院院士1名、中国科学院院士1名、美国医学科学院外籍院士1人、香港外科医学院院士1人、中国医学科学院学部委员1名等；获批博士培养专业20个，硕士培养专业28个，现有博士生导师111名，硕士生导师222名。依托人脑保护高精尖创新中心“人才特区”政策优势，引进国际行业顶级专家11人，为国际一流创新型医院建设提供有力支撑。</w:t>
      </w:r>
    </w:p>
    <w:p w14:paraId="61AE0956" w14:textId="77777777" w:rsidR="00834A2C" w:rsidRPr="00C231E9" w:rsidRDefault="00834A2C" w:rsidP="003714A6">
      <w:pPr>
        <w:ind w:firstLineChars="200" w:firstLine="560"/>
        <w:rPr>
          <w:rFonts w:ascii="仿宋_GB2312" w:eastAsia="仿宋_GB2312" w:hAnsi="仿宋" w:cs="仿宋"/>
          <w:sz w:val="28"/>
          <w:szCs w:val="28"/>
        </w:rPr>
      </w:pPr>
      <w:r w:rsidRPr="00C231E9">
        <w:rPr>
          <w:rFonts w:ascii="仿宋_GB2312" w:eastAsia="仿宋_GB2312" w:hAnsi="仿宋" w:cs="仿宋" w:hint="eastAsia"/>
          <w:sz w:val="28"/>
          <w:szCs w:val="28"/>
        </w:rPr>
        <w:t>我院现有住院医师规范化培训基地14家（详情</w:t>
      </w:r>
      <w:proofErr w:type="gramStart"/>
      <w:r w:rsidRPr="00C231E9">
        <w:rPr>
          <w:rFonts w:ascii="仿宋_GB2312" w:eastAsia="仿宋_GB2312" w:hAnsi="仿宋" w:cs="仿宋" w:hint="eastAsia"/>
          <w:sz w:val="28"/>
          <w:szCs w:val="28"/>
        </w:rPr>
        <w:t>见专业</w:t>
      </w:r>
      <w:proofErr w:type="gramEnd"/>
      <w:r w:rsidRPr="00C231E9">
        <w:rPr>
          <w:rFonts w:ascii="仿宋_GB2312" w:eastAsia="仿宋_GB2312" w:hAnsi="仿宋" w:cs="仿宋" w:hint="eastAsia"/>
          <w:sz w:val="28"/>
          <w:szCs w:val="28"/>
        </w:rPr>
        <w:t>基地介绍），住院医师规范化培训主任委员单位及临床实践能力考核考点3个，分别为神经内科基地，医学检验基地</w:t>
      </w:r>
      <w:r w:rsidR="003714A6" w:rsidRPr="00C231E9">
        <w:rPr>
          <w:rFonts w:ascii="仿宋_GB2312" w:eastAsia="仿宋_GB2312" w:hAnsi="仿宋" w:cs="仿宋" w:hint="eastAsia"/>
          <w:sz w:val="28"/>
          <w:szCs w:val="28"/>
        </w:rPr>
        <w:t>（医师+技师）</w:t>
      </w:r>
      <w:r w:rsidRPr="00C231E9">
        <w:rPr>
          <w:rFonts w:ascii="仿宋_GB2312" w:eastAsia="仿宋_GB2312" w:hAnsi="仿宋" w:cs="仿宋" w:hint="eastAsia"/>
          <w:sz w:val="28"/>
          <w:szCs w:val="28"/>
        </w:rPr>
        <w:t>、外科（神经外科方向）基地。新院建设独立的综合教学区，配备有先进的临床技能中心及设备，保证模拟医学教育及培训质量。我院基地及各专业基地管理规范，除日常轮转外，基地层面还为学员提供岗前培训、公共课程、考前培训、年度考核等培训活动，专业基地层面提供小讲课、讲座、教学查房、病例讨论等学术活动。我院住院医师规范化培训结业考核通过率连续三年高于北京市平均水平。2019年我院全科基地被评为国家重点专业基地。我院为首都医科大学附属医院，各专业基地均有硕士生导师，可以满足学员在培训期间就读同等学</w:t>
      </w:r>
      <w:r w:rsidRPr="00C231E9">
        <w:rPr>
          <w:rFonts w:ascii="仿宋_GB2312" w:eastAsia="仿宋_GB2312" w:hAnsi="仿宋" w:cs="仿宋" w:hint="eastAsia"/>
          <w:sz w:val="28"/>
          <w:szCs w:val="28"/>
        </w:rPr>
        <w:lastRenderedPageBreak/>
        <w:t>力硕士。</w:t>
      </w:r>
    </w:p>
    <w:p w14:paraId="6CA9121D" w14:textId="77777777" w:rsidR="00834A2C" w:rsidRPr="00C231E9" w:rsidRDefault="00834A2C" w:rsidP="00834A2C">
      <w:pPr>
        <w:ind w:firstLineChars="200" w:firstLine="560"/>
        <w:rPr>
          <w:rFonts w:ascii="仿宋_GB2312" w:eastAsia="仿宋_GB2312" w:hAnsi="仿宋" w:cs="仿宋"/>
          <w:sz w:val="28"/>
          <w:szCs w:val="28"/>
        </w:rPr>
      </w:pPr>
      <w:r w:rsidRPr="00C231E9">
        <w:rPr>
          <w:rFonts w:ascii="仿宋_GB2312" w:eastAsia="仿宋_GB2312" w:hAnsi="仿宋" w:cs="仿宋" w:hint="eastAsia"/>
          <w:sz w:val="28"/>
          <w:szCs w:val="28"/>
        </w:rPr>
        <w:t>教育处及各专业基地全体教职人员在医院领导班子的带领下，发扬“开拓创新、团结协作、严谨求实、艰苦奋斗、病人第一”的精神，推动我院住院医师规范化培训事业不断向更高水平发展。</w:t>
      </w:r>
    </w:p>
    <w:p w14:paraId="2D28D5A0" w14:textId="77777777" w:rsidR="00C7537B" w:rsidRPr="00C231E9" w:rsidRDefault="00C7537B">
      <w:pPr>
        <w:jc w:val="center"/>
        <w:rPr>
          <w:rFonts w:ascii="仿宋_GB2312" w:eastAsia="仿宋_GB2312" w:hAnsi="仿宋" w:cs="仿宋"/>
          <w:sz w:val="28"/>
          <w:szCs w:val="28"/>
        </w:rPr>
      </w:pPr>
    </w:p>
    <w:p w14:paraId="129834F8" w14:textId="77777777" w:rsidR="00C7537B" w:rsidRPr="00C231E9" w:rsidRDefault="00662B0D">
      <w:pPr>
        <w:jc w:val="center"/>
        <w:rPr>
          <w:rFonts w:ascii="仿宋_GB2312" w:eastAsia="仿宋_GB2312" w:hAnsi="仿宋" w:cs="仿宋"/>
          <w:sz w:val="28"/>
          <w:szCs w:val="28"/>
        </w:rPr>
      </w:pPr>
      <w:r w:rsidRPr="00C231E9">
        <w:rPr>
          <w:rFonts w:ascii="仿宋_GB2312" w:eastAsia="仿宋_GB2312" w:hAnsi="仿宋" w:cs="仿宋" w:hint="eastAsia"/>
          <w:sz w:val="28"/>
          <w:szCs w:val="28"/>
        </w:rPr>
        <w:t>专业基地介绍</w:t>
      </w:r>
    </w:p>
    <w:p w14:paraId="7434B966" w14:textId="77777777" w:rsidR="00834A2C" w:rsidRPr="00C231E9" w:rsidRDefault="00BD1D09" w:rsidP="00BD1D09">
      <w:pPr>
        <w:jc w:val="center"/>
        <w:rPr>
          <w:rFonts w:ascii="仿宋_GB2312" w:eastAsia="仿宋_GB2312" w:hAnsi="仿宋" w:cs="仿宋"/>
          <w:sz w:val="28"/>
          <w:szCs w:val="28"/>
        </w:rPr>
      </w:pPr>
      <w:r w:rsidRPr="00C231E9">
        <w:rPr>
          <w:rFonts w:ascii="仿宋_GB2312" w:eastAsia="仿宋_GB2312" w:hAnsi="仿宋" w:cs="仿宋" w:hint="eastAsia"/>
          <w:sz w:val="28"/>
          <w:szCs w:val="28"/>
        </w:rPr>
        <w:t>一、</w:t>
      </w:r>
      <w:r w:rsidR="00834A2C" w:rsidRPr="00C231E9">
        <w:rPr>
          <w:rFonts w:ascii="仿宋_GB2312" w:eastAsia="仿宋_GB2312" w:hAnsi="仿宋" w:cs="仿宋" w:hint="eastAsia"/>
          <w:sz w:val="28"/>
          <w:szCs w:val="28"/>
        </w:rPr>
        <w:t>全科专业基地</w:t>
      </w:r>
    </w:p>
    <w:p w14:paraId="25B97DCF"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sz w:val="28"/>
          <w:szCs w:val="28"/>
        </w:rPr>
        <w:t>【全科基地及科室简介】</w:t>
      </w:r>
    </w:p>
    <w:p w14:paraId="581C3C80" w14:textId="77777777" w:rsidR="00BD1D09" w:rsidRPr="00C231E9" w:rsidRDefault="00BD1D09" w:rsidP="00BD1D09">
      <w:pPr>
        <w:spacing w:line="360" w:lineRule="auto"/>
        <w:ind w:firstLineChars="200" w:firstLine="560"/>
        <w:rPr>
          <w:rFonts w:ascii="仿宋_GB2312" w:eastAsia="仿宋_GB2312" w:hAnsiTheme="minorEastAsia" w:cstheme="minorEastAsia"/>
          <w:sz w:val="28"/>
          <w:szCs w:val="28"/>
        </w:rPr>
      </w:pPr>
      <w:r w:rsidRPr="00C231E9">
        <w:rPr>
          <w:rFonts w:ascii="仿宋_GB2312" w:eastAsia="仿宋_GB2312" w:hAnsiTheme="minorEastAsia" w:cstheme="minorEastAsia" w:hint="eastAsia"/>
          <w:kern w:val="0"/>
          <w:sz w:val="28"/>
          <w:szCs w:val="28"/>
        </w:rPr>
        <w:t>北京天坛医院于2012年获批北京市级全科医生规范化培训基地，2013年获批首批国家级全科医生规范化培训基地，</w:t>
      </w:r>
      <w:r w:rsidRPr="00C231E9">
        <w:rPr>
          <w:rFonts w:ascii="仿宋_GB2312" w:eastAsia="仿宋_GB2312" w:hAnsiTheme="minorEastAsia" w:cstheme="minorEastAsia" w:hint="eastAsia"/>
          <w:sz w:val="28"/>
          <w:szCs w:val="28"/>
        </w:rPr>
        <w:t>与各专科师资、基层实践基地师资共同组建全科住院医师培训师资团队，采用一对一导师制，为学员提供高标准、高质量的全科医学专业培训。</w:t>
      </w:r>
      <w:r w:rsidRPr="00C231E9">
        <w:rPr>
          <w:rFonts w:ascii="仿宋_GB2312" w:eastAsia="仿宋_GB2312" w:hAnsiTheme="minorEastAsia" w:cstheme="minorEastAsia" w:hint="eastAsia"/>
          <w:sz w:val="28"/>
          <w:szCs w:val="28"/>
          <w:lang w:eastAsia="zh-Hans"/>
        </w:rPr>
        <w:t>于</w:t>
      </w:r>
      <w:r w:rsidRPr="00C231E9">
        <w:rPr>
          <w:rFonts w:ascii="仿宋_GB2312" w:eastAsia="仿宋_GB2312" w:hAnsiTheme="minorEastAsia" w:cstheme="minorEastAsia" w:hint="eastAsia"/>
          <w:sz w:val="28"/>
          <w:szCs w:val="28"/>
        </w:rPr>
        <w:t>2020</w:t>
      </w:r>
      <w:r w:rsidRPr="00C231E9">
        <w:rPr>
          <w:rFonts w:ascii="仿宋_GB2312" w:eastAsia="仿宋_GB2312" w:hAnsiTheme="minorEastAsia" w:cstheme="minorEastAsia" w:hint="eastAsia"/>
          <w:sz w:val="28"/>
          <w:szCs w:val="28"/>
          <w:lang w:eastAsia="zh-Hans"/>
        </w:rPr>
        <w:t>年获评</w:t>
      </w:r>
      <w:r w:rsidRPr="00C231E9">
        <w:rPr>
          <w:rFonts w:ascii="仿宋_GB2312" w:eastAsia="仿宋_GB2312" w:hAnsiTheme="minorEastAsia" w:cstheme="minorEastAsia" w:hint="eastAsia"/>
          <w:sz w:val="28"/>
          <w:szCs w:val="28"/>
        </w:rPr>
        <w:t>国家级全科</w:t>
      </w:r>
      <w:r w:rsidRPr="00C231E9">
        <w:rPr>
          <w:rFonts w:ascii="仿宋_GB2312" w:eastAsia="仿宋_GB2312" w:hAnsiTheme="minorEastAsia" w:cstheme="minorEastAsia" w:hint="eastAsia"/>
          <w:sz w:val="28"/>
          <w:szCs w:val="28"/>
          <w:lang w:eastAsia="zh-Hans"/>
        </w:rPr>
        <w:t>住院医师规范化培训重点专业基地。</w:t>
      </w:r>
    </w:p>
    <w:p w14:paraId="4E49CD38" w14:textId="77777777" w:rsidR="00BD1D09" w:rsidRPr="00C231E9" w:rsidRDefault="00BD1D09" w:rsidP="00BD1D09">
      <w:pPr>
        <w:spacing w:line="360" w:lineRule="auto"/>
        <w:ind w:firstLineChars="200" w:firstLine="560"/>
        <w:rPr>
          <w:rFonts w:ascii="仿宋_GB2312" w:eastAsia="仿宋_GB2312" w:hAnsiTheme="minorEastAsia" w:cstheme="minorEastAsia"/>
          <w:sz w:val="28"/>
          <w:szCs w:val="28"/>
        </w:rPr>
      </w:pPr>
      <w:r w:rsidRPr="00C231E9">
        <w:rPr>
          <w:rFonts w:ascii="仿宋_GB2312" w:eastAsia="仿宋_GB2312" w:hAnsiTheme="minorEastAsia" w:cstheme="minorEastAsia" w:hint="eastAsia"/>
          <w:sz w:val="28"/>
          <w:szCs w:val="28"/>
        </w:rPr>
        <w:t>全科基地共有全科医学专业博士研究生导师1名，硕士研究生导师8名。</w:t>
      </w:r>
      <w:r w:rsidRPr="00C231E9">
        <w:rPr>
          <w:rFonts w:ascii="仿宋_GB2312" w:eastAsia="仿宋_GB2312" w:hAnsiTheme="minorEastAsia" w:cstheme="minorEastAsia" w:hint="eastAsia"/>
          <w:kern w:val="0"/>
          <w:sz w:val="28"/>
          <w:szCs w:val="28"/>
        </w:rPr>
        <w:t>为进一步做好</w:t>
      </w:r>
      <w:proofErr w:type="gramStart"/>
      <w:r w:rsidRPr="00C231E9">
        <w:rPr>
          <w:rFonts w:ascii="仿宋_GB2312" w:eastAsia="仿宋_GB2312" w:hAnsiTheme="minorEastAsia" w:cstheme="minorEastAsia" w:hint="eastAsia"/>
          <w:kern w:val="0"/>
          <w:sz w:val="28"/>
          <w:szCs w:val="28"/>
        </w:rPr>
        <w:t>全科住培工作</w:t>
      </w:r>
      <w:proofErr w:type="gramEnd"/>
      <w:r w:rsidRPr="00C231E9">
        <w:rPr>
          <w:rFonts w:ascii="仿宋_GB2312" w:eastAsia="仿宋_GB2312" w:hAnsiTheme="minorEastAsia" w:cstheme="minorEastAsia" w:hint="eastAsia"/>
          <w:kern w:val="0"/>
          <w:sz w:val="28"/>
          <w:szCs w:val="28"/>
        </w:rPr>
        <w:t>，北京天坛医院独立设置</w:t>
      </w:r>
      <w:r w:rsidRPr="00C231E9">
        <w:rPr>
          <w:rFonts w:ascii="仿宋_GB2312" w:eastAsia="仿宋_GB2312" w:hAnsiTheme="minorEastAsia" w:cstheme="minorEastAsia" w:hint="eastAsia"/>
          <w:sz w:val="28"/>
          <w:szCs w:val="28"/>
        </w:rPr>
        <w:t>全科医学科，包括门诊和病房，其中病房位于住院一部7层，设置病床15张，全科门诊位于门诊二部1层，共设置诊室3间。目前科室共9名医师，其中主任医师3名</w:t>
      </w:r>
      <w:r w:rsidRPr="00C231E9">
        <w:rPr>
          <w:rFonts w:ascii="仿宋_GB2312" w:eastAsia="仿宋_GB2312" w:hAnsiTheme="minorEastAsia" w:cstheme="minorEastAsia" w:hint="eastAsia"/>
          <w:sz w:val="28"/>
          <w:szCs w:val="28"/>
          <w:lang w:eastAsia="zh-Hans"/>
        </w:rPr>
        <w:t>，主治医师2名</w:t>
      </w:r>
      <w:r w:rsidRPr="00C231E9">
        <w:rPr>
          <w:rFonts w:ascii="仿宋_GB2312" w:eastAsia="仿宋_GB2312" w:hAnsiTheme="minorEastAsia" w:cstheme="minorEastAsia" w:hint="eastAsia"/>
          <w:sz w:val="28"/>
          <w:szCs w:val="28"/>
        </w:rPr>
        <w:t>。</w:t>
      </w:r>
    </w:p>
    <w:p w14:paraId="0052CB91" w14:textId="77777777" w:rsidR="00BD1D09" w:rsidRPr="00C231E9" w:rsidRDefault="00BD1D09" w:rsidP="00BD1D09">
      <w:pPr>
        <w:widowControl/>
        <w:spacing w:line="360" w:lineRule="auto"/>
        <w:ind w:firstLineChars="200" w:firstLine="560"/>
        <w:rPr>
          <w:rFonts w:ascii="仿宋_GB2312" w:eastAsia="仿宋_GB2312" w:hAnsiTheme="minorEastAsia" w:cstheme="minorEastAsia"/>
          <w:sz w:val="28"/>
          <w:szCs w:val="28"/>
        </w:rPr>
      </w:pPr>
      <w:r w:rsidRPr="00C231E9">
        <w:rPr>
          <w:rFonts w:ascii="仿宋_GB2312" w:eastAsia="仿宋_GB2312" w:hAnsiTheme="minorEastAsia" w:cstheme="minorEastAsia" w:hint="eastAsia"/>
          <w:noProof/>
          <w:sz w:val="28"/>
          <w:szCs w:val="28"/>
        </w:rPr>
        <w:lastRenderedPageBreak/>
        <w:drawing>
          <wp:inline distT="0" distB="0" distL="114300" distR="114300" wp14:anchorId="236CC139" wp14:editId="1E3D6C1E">
            <wp:extent cx="2631440" cy="3509010"/>
            <wp:effectExtent l="0" t="0" r="10160" b="21590"/>
            <wp:docPr id="25" name="图片 25" descr="门诊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门诊1"/>
                    <pic:cNvPicPr>
                      <a:picLocks noChangeAspect="1"/>
                    </pic:cNvPicPr>
                  </pic:nvPicPr>
                  <pic:blipFill>
                    <a:blip r:embed="rId8"/>
                    <a:stretch>
                      <a:fillRect/>
                    </a:stretch>
                  </pic:blipFill>
                  <pic:spPr>
                    <a:xfrm>
                      <a:off x="0" y="0"/>
                      <a:ext cx="2631440" cy="3509010"/>
                    </a:xfrm>
                    <a:prstGeom prst="rect">
                      <a:avLst/>
                    </a:prstGeom>
                  </pic:spPr>
                </pic:pic>
              </a:graphicData>
            </a:graphic>
          </wp:inline>
        </w:drawing>
      </w:r>
    </w:p>
    <w:p w14:paraId="03583493" w14:textId="77777777" w:rsidR="00BD1D09" w:rsidRPr="00C231E9" w:rsidRDefault="00BD1D09" w:rsidP="00BD1D09">
      <w:pPr>
        <w:widowControl/>
        <w:spacing w:line="360" w:lineRule="auto"/>
        <w:ind w:firstLineChars="200" w:firstLine="560"/>
        <w:rPr>
          <w:rFonts w:ascii="仿宋_GB2312" w:eastAsia="仿宋_GB2312" w:hAnsiTheme="minorEastAsia" w:cstheme="minorEastAsia"/>
          <w:sz w:val="28"/>
          <w:szCs w:val="28"/>
        </w:rPr>
      </w:pPr>
      <w:r w:rsidRPr="00C231E9">
        <w:rPr>
          <w:rFonts w:ascii="仿宋_GB2312" w:eastAsia="仿宋_GB2312" w:hAnsiTheme="minorEastAsia" w:cstheme="minorEastAsia" w:hint="eastAsia"/>
          <w:noProof/>
          <w:sz w:val="28"/>
          <w:szCs w:val="28"/>
        </w:rPr>
        <w:drawing>
          <wp:inline distT="0" distB="0" distL="114300" distR="114300" wp14:anchorId="35698E85" wp14:editId="2D8D5311">
            <wp:extent cx="3432810" cy="2574925"/>
            <wp:effectExtent l="0" t="0" r="21590" b="15875"/>
            <wp:docPr id="18" name="图片 18" descr="门诊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门诊2"/>
                    <pic:cNvPicPr>
                      <a:picLocks noChangeAspect="1"/>
                    </pic:cNvPicPr>
                  </pic:nvPicPr>
                  <pic:blipFill>
                    <a:blip r:embed="rId9"/>
                    <a:stretch>
                      <a:fillRect/>
                    </a:stretch>
                  </pic:blipFill>
                  <pic:spPr>
                    <a:xfrm>
                      <a:off x="0" y="0"/>
                      <a:ext cx="3432810" cy="2574925"/>
                    </a:xfrm>
                    <a:prstGeom prst="rect">
                      <a:avLst/>
                    </a:prstGeom>
                  </pic:spPr>
                </pic:pic>
              </a:graphicData>
            </a:graphic>
          </wp:inline>
        </w:drawing>
      </w:r>
    </w:p>
    <w:p w14:paraId="69E59609" w14:textId="77777777" w:rsidR="00BD1D09" w:rsidRPr="00C231E9" w:rsidRDefault="00BD1D09" w:rsidP="00BD1D09">
      <w:pPr>
        <w:widowControl/>
        <w:spacing w:line="360" w:lineRule="auto"/>
        <w:ind w:firstLineChars="200" w:firstLine="560"/>
        <w:rPr>
          <w:rFonts w:ascii="仿宋_GB2312" w:eastAsia="仿宋_GB2312" w:hAnsiTheme="minorEastAsia" w:cstheme="minorEastAsia"/>
          <w:sz w:val="28"/>
          <w:szCs w:val="28"/>
        </w:rPr>
      </w:pPr>
    </w:p>
    <w:p w14:paraId="27B9CD0B" w14:textId="77777777" w:rsidR="00BD1D09" w:rsidRPr="00C231E9" w:rsidRDefault="00BD1D09" w:rsidP="00BD1D09">
      <w:pPr>
        <w:widowControl/>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noProof/>
          <w:sz w:val="28"/>
          <w:szCs w:val="28"/>
        </w:rPr>
        <w:lastRenderedPageBreak/>
        <w:drawing>
          <wp:inline distT="0" distB="0" distL="114300" distR="114300" wp14:anchorId="21B88958" wp14:editId="3F79CA76">
            <wp:extent cx="4264660" cy="2842895"/>
            <wp:effectExtent l="0" t="0" r="2540" b="1905"/>
            <wp:docPr id="26" name="图片 26" descr="病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病房1"/>
                    <pic:cNvPicPr>
                      <a:picLocks noChangeAspect="1"/>
                    </pic:cNvPicPr>
                  </pic:nvPicPr>
                  <pic:blipFill>
                    <a:blip r:embed="rId10"/>
                    <a:stretch>
                      <a:fillRect/>
                    </a:stretch>
                  </pic:blipFill>
                  <pic:spPr>
                    <a:xfrm>
                      <a:off x="0" y="0"/>
                      <a:ext cx="4264660" cy="2842895"/>
                    </a:xfrm>
                    <a:prstGeom prst="rect">
                      <a:avLst/>
                    </a:prstGeom>
                  </pic:spPr>
                </pic:pic>
              </a:graphicData>
            </a:graphic>
          </wp:inline>
        </w:drawing>
      </w:r>
    </w:p>
    <w:p w14:paraId="1DFBF6AA" w14:textId="77777777" w:rsidR="00BD1D09" w:rsidRPr="00C231E9" w:rsidRDefault="00BD1D09" w:rsidP="00BD1D09">
      <w:pPr>
        <w:widowControl/>
        <w:spacing w:line="360" w:lineRule="auto"/>
        <w:ind w:firstLineChars="200" w:firstLine="560"/>
        <w:rPr>
          <w:rFonts w:ascii="仿宋_GB2312" w:eastAsia="仿宋_GB2312" w:hAnsiTheme="minorEastAsia" w:cstheme="minorEastAsia"/>
          <w:sz w:val="28"/>
          <w:szCs w:val="28"/>
        </w:rPr>
      </w:pPr>
    </w:p>
    <w:p w14:paraId="66329F2A" w14:textId="77777777" w:rsidR="00BD1D09" w:rsidRPr="00C231E9" w:rsidRDefault="00BD1D09" w:rsidP="00BD1D09">
      <w:pPr>
        <w:widowControl/>
        <w:spacing w:line="360" w:lineRule="auto"/>
        <w:ind w:firstLineChars="200" w:firstLine="560"/>
        <w:rPr>
          <w:rFonts w:ascii="仿宋_GB2312" w:eastAsia="仿宋_GB2312" w:hAnsiTheme="minorEastAsia" w:cstheme="minorEastAsia"/>
          <w:kern w:val="0"/>
          <w:sz w:val="28"/>
          <w:szCs w:val="28"/>
        </w:rPr>
      </w:pPr>
      <w:r w:rsidRPr="00C231E9">
        <w:rPr>
          <w:rFonts w:ascii="仿宋_GB2312" w:eastAsia="仿宋_GB2312" w:hAnsiTheme="minorEastAsia" w:cstheme="minorEastAsia" w:hint="eastAsia"/>
          <w:kern w:val="0"/>
          <w:sz w:val="28"/>
          <w:szCs w:val="28"/>
        </w:rPr>
        <w:t>全科医学</w:t>
      </w:r>
      <w:proofErr w:type="gramStart"/>
      <w:r w:rsidRPr="00C231E9">
        <w:rPr>
          <w:rFonts w:ascii="仿宋_GB2312" w:eastAsia="仿宋_GB2312" w:hAnsiTheme="minorEastAsia" w:cstheme="minorEastAsia" w:hint="eastAsia"/>
          <w:kern w:val="0"/>
          <w:sz w:val="28"/>
          <w:szCs w:val="28"/>
        </w:rPr>
        <w:t>科承担</w:t>
      </w:r>
      <w:proofErr w:type="gramEnd"/>
      <w:r w:rsidRPr="00C231E9">
        <w:rPr>
          <w:rFonts w:ascii="仿宋_GB2312" w:eastAsia="仿宋_GB2312" w:hAnsiTheme="minorEastAsia" w:cstheme="minorEastAsia" w:hint="eastAsia"/>
          <w:kern w:val="0"/>
          <w:sz w:val="28"/>
          <w:szCs w:val="28"/>
        </w:rPr>
        <w:t>着全科医学人才培养任务，包括全科医学学历教育、继续教育、转岗培训等。强化教学门诊、全科医师思维训练系列培训、联合教学活动，并依托临床技能中心，积极开展技能实操训练、临床情景模拟、社区模拟诊室等多种教学形式，举办住院医师技能大赛、演讲比赛、趣味运动会等活动，并运用先进的信息化管理，不断提高培训水平和管理水平。学员一阶段考核通过率100%，</w:t>
      </w:r>
      <w:proofErr w:type="gramStart"/>
      <w:r w:rsidRPr="00C231E9">
        <w:rPr>
          <w:rFonts w:ascii="仿宋_GB2312" w:eastAsia="仿宋_GB2312" w:hAnsiTheme="minorEastAsia" w:cstheme="minorEastAsia" w:hint="eastAsia"/>
          <w:kern w:val="0"/>
          <w:sz w:val="28"/>
          <w:szCs w:val="28"/>
        </w:rPr>
        <w:t>全科住培学员</w:t>
      </w:r>
      <w:proofErr w:type="gramEnd"/>
      <w:r w:rsidRPr="00C231E9">
        <w:rPr>
          <w:rFonts w:ascii="仿宋_GB2312" w:eastAsia="仿宋_GB2312" w:hAnsiTheme="minorEastAsia" w:cstheme="minorEastAsia" w:hint="eastAsia"/>
          <w:kern w:val="0"/>
          <w:sz w:val="28"/>
          <w:szCs w:val="28"/>
        </w:rPr>
        <w:t>获得2019年中国医师协会</w:t>
      </w:r>
      <w:proofErr w:type="gramStart"/>
      <w:r w:rsidRPr="00C231E9">
        <w:rPr>
          <w:rFonts w:ascii="仿宋_GB2312" w:eastAsia="仿宋_GB2312" w:hAnsiTheme="minorEastAsia" w:cstheme="minorEastAsia" w:hint="eastAsia"/>
          <w:kern w:val="0"/>
          <w:sz w:val="28"/>
          <w:szCs w:val="28"/>
        </w:rPr>
        <w:t>全科住培学员</w:t>
      </w:r>
      <w:proofErr w:type="gramEnd"/>
      <w:r w:rsidRPr="00C231E9">
        <w:rPr>
          <w:rFonts w:ascii="仿宋_GB2312" w:eastAsia="仿宋_GB2312" w:hAnsiTheme="minorEastAsia" w:cstheme="minorEastAsia" w:hint="eastAsia"/>
          <w:kern w:val="0"/>
          <w:sz w:val="28"/>
          <w:szCs w:val="28"/>
        </w:rPr>
        <w:t>技能大赛三等奖。2021年共有8名住院医师通过首都医科大学全科专业同等学力申请硕士学位研究生考试。</w:t>
      </w:r>
    </w:p>
    <w:p w14:paraId="3F10EC12" w14:textId="77777777" w:rsidR="00BD1D09" w:rsidRPr="00C231E9" w:rsidRDefault="00BD1D09" w:rsidP="00BD1D09">
      <w:pPr>
        <w:widowControl/>
        <w:spacing w:line="360" w:lineRule="auto"/>
        <w:ind w:firstLineChars="200" w:firstLine="560"/>
        <w:rPr>
          <w:rFonts w:ascii="仿宋_GB2312" w:eastAsia="仿宋_GB2312" w:hAnsiTheme="minorEastAsia" w:cstheme="minorEastAsia"/>
          <w:kern w:val="0"/>
          <w:sz w:val="28"/>
          <w:szCs w:val="28"/>
        </w:rPr>
      </w:pPr>
    </w:p>
    <w:p w14:paraId="073D31E7" w14:textId="77777777" w:rsidR="00BD1D09" w:rsidRPr="00C231E9" w:rsidRDefault="00BD1D09" w:rsidP="00BD1D09">
      <w:pPr>
        <w:widowControl/>
        <w:spacing w:line="360" w:lineRule="auto"/>
        <w:rPr>
          <w:rFonts w:ascii="仿宋_GB2312" w:eastAsia="仿宋_GB2312" w:hAnsiTheme="minorEastAsia" w:cstheme="minorEastAsia"/>
          <w:kern w:val="0"/>
          <w:sz w:val="28"/>
          <w:szCs w:val="28"/>
        </w:rPr>
      </w:pPr>
      <w:r w:rsidRPr="00C231E9">
        <w:rPr>
          <w:rFonts w:ascii="仿宋_GB2312" w:eastAsia="仿宋_GB2312" w:hAnsiTheme="minorEastAsia" w:cstheme="minorEastAsia" w:hint="eastAsia"/>
          <w:noProof/>
          <w:kern w:val="0"/>
          <w:sz w:val="28"/>
          <w:szCs w:val="28"/>
        </w:rPr>
        <w:lastRenderedPageBreak/>
        <w:drawing>
          <wp:inline distT="0" distB="0" distL="114300" distR="114300" wp14:anchorId="3E58F45F" wp14:editId="75A3C2BD">
            <wp:extent cx="3035300" cy="2024380"/>
            <wp:effectExtent l="0" t="0" r="12700" b="7620"/>
            <wp:docPr id="27" name="图片 27" descr="全科教学门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全科教学门诊"/>
                    <pic:cNvPicPr>
                      <a:picLocks noChangeAspect="1"/>
                    </pic:cNvPicPr>
                  </pic:nvPicPr>
                  <pic:blipFill>
                    <a:blip r:embed="rId11"/>
                    <a:stretch>
                      <a:fillRect/>
                    </a:stretch>
                  </pic:blipFill>
                  <pic:spPr>
                    <a:xfrm>
                      <a:off x="0" y="0"/>
                      <a:ext cx="3035300" cy="2024380"/>
                    </a:xfrm>
                    <a:prstGeom prst="rect">
                      <a:avLst/>
                    </a:prstGeom>
                  </pic:spPr>
                </pic:pic>
              </a:graphicData>
            </a:graphic>
          </wp:inline>
        </w:drawing>
      </w:r>
      <w:r w:rsidRPr="00C231E9">
        <w:rPr>
          <w:rFonts w:ascii="仿宋_GB2312" w:eastAsia="仿宋_GB2312" w:hAnsiTheme="minorEastAsia" w:cstheme="minorEastAsia" w:hint="eastAsia"/>
          <w:kern w:val="0"/>
          <w:sz w:val="28"/>
          <w:szCs w:val="28"/>
        </w:rPr>
        <w:t>全科教学门诊</w:t>
      </w:r>
    </w:p>
    <w:p w14:paraId="51B029B5" w14:textId="77777777" w:rsidR="00BD1D09" w:rsidRPr="00C231E9" w:rsidRDefault="00BD1D09" w:rsidP="00BD1D09">
      <w:pPr>
        <w:widowControl/>
        <w:spacing w:line="360" w:lineRule="auto"/>
        <w:ind w:firstLineChars="200" w:firstLine="560"/>
        <w:rPr>
          <w:rFonts w:ascii="仿宋_GB2312" w:eastAsia="仿宋_GB2312" w:hAnsiTheme="minorEastAsia" w:cstheme="minorEastAsia"/>
          <w:kern w:val="0"/>
          <w:sz w:val="28"/>
          <w:szCs w:val="28"/>
        </w:rPr>
      </w:pPr>
    </w:p>
    <w:p w14:paraId="6E3CE6D5"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noProof/>
          <w:sz w:val="28"/>
          <w:szCs w:val="28"/>
        </w:rPr>
        <w:drawing>
          <wp:inline distT="0" distB="0" distL="114300" distR="114300" wp14:anchorId="2672D1E2" wp14:editId="1DEAA372">
            <wp:extent cx="3768725" cy="2827020"/>
            <wp:effectExtent l="0" t="0" r="17780" b="15875"/>
            <wp:docPr id="4" name="图片 4" descr="IMG_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3839"/>
                    <pic:cNvPicPr>
                      <a:picLocks noChangeAspect="1"/>
                    </pic:cNvPicPr>
                  </pic:nvPicPr>
                  <pic:blipFill>
                    <a:blip r:embed="rId12"/>
                    <a:stretch>
                      <a:fillRect/>
                    </a:stretch>
                  </pic:blipFill>
                  <pic:spPr>
                    <a:xfrm rot="5400000">
                      <a:off x="0" y="0"/>
                      <a:ext cx="3768725" cy="2827020"/>
                    </a:xfrm>
                    <a:prstGeom prst="rect">
                      <a:avLst/>
                    </a:prstGeom>
                  </pic:spPr>
                </pic:pic>
              </a:graphicData>
            </a:graphic>
          </wp:inline>
        </w:drawing>
      </w:r>
      <w:r w:rsidRPr="00C231E9">
        <w:rPr>
          <w:rFonts w:ascii="仿宋_GB2312" w:eastAsia="仿宋_GB2312" w:hAnsiTheme="minorEastAsia" w:cstheme="minorEastAsia" w:hint="eastAsia"/>
          <w:sz w:val="28"/>
          <w:szCs w:val="28"/>
        </w:rPr>
        <w:t>技能大赛</w:t>
      </w:r>
    </w:p>
    <w:p w14:paraId="317070AA" w14:textId="77777777" w:rsidR="00BD1D09" w:rsidRPr="00C231E9" w:rsidRDefault="00BD1D09" w:rsidP="00BD1D09">
      <w:pPr>
        <w:spacing w:line="360" w:lineRule="auto"/>
        <w:rPr>
          <w:rFonts w:ascii="仿宋_GB2312" w:eastAsia="仿宋_GB2312" w:hAnsiTheme="minorEastAsia" w:cstheme="minorEastAsia"/>
          <w:sz w:val="28"/>
          <w:szCs w:val="28"/>
        </w:rPr>
      </w:pPr>
    </w:p>
    <w:p w14:paraId="419F0A31"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noProof/>
          <w:sz w:val="28"/>
          <w:szCs w:val="28"/>
        </w:rPr>
        <w:lastRenderedPageBreak/>
        <w:drawing>
          <wp:inline distT="0" distB="0" distL="114300" distR="114300" wp14:anchorId="4D8D05CF" wp14:editId="3624B549">
            <wp:extent cx="3354070" cy="2664460"/>
            <wp:effectExtent l="0" t="0" r="24130" b="2540"/>
            <wp:docPr id="5" name="图片 5" descr="IMG_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3836"/>
                    <pic:cNvPicPr>
                      <a:picLocks noChangeAspect="1"/>
                    </pic:cNvPicPr>
                  </pic:nvPicPr>
                  <pic:blipFill>
                    <a:blip r:embed="rId13"/>
                    <a:srcRect l="16212" t="11271"/>
                    <a:stretch>
                      <a:fillRect/>
                    </a:stretch>
                  </pic:blipFill>
                  <pic:spPr>
                    <a:xfrm>
                      <a:off x="0" y="0"/>
                      <a:ext cx="3354070" cy="2664460"/>
                    </a:xfrm>
                    <a:prstGeom prst="rect">
                      <a:avLst/>
                    </a:prstGeom>
                  </pic:spPr>
                </pic:pic>
              </a:graphicData>
            </a:graphic>
          </wp:inline>
        </w:drawing>
      </w:r>
      <w:r w:rsidRPr="00C231E9">
        <w:rPr>
          <w:rFonts w:ascii="仿宋_GB2312" w:eastAsia="仿宋_GB2312" w:hAnsiTheme="minorEastAsia" w:cstheme="minorEastAsia" w:hint="eastAsia"/>
          <w:sz w:val="28"/>
          <w:szCs w:val="28"/>
        </w:rPr>
        <w:t>2019年中国医师协会</w:t>
      </w:r>
      <w:proofErr w:type="gramStart"/>
      <w:r w:rsidRPr="00C231E9">
        <w:rPr>
          <w:rFonts w:ascii="仿宋_GB2312" w:eastAsia="仿宋_GB2312" w:hAnsiTheme="minorEastAsia" w:cstheme="minorEastAsia" w:hint="eastAsia"/>
          <w:sz w:val="28"/>
          <w:szCs w:val="28"/>
        </w:rPr>
        <w:t>全科住培学员</w:t>
      </w:r>
      <w:proofErr w:type="gramEnd"/>
      <w:r w:rsidRPr="00C231E9">
        <w:rPr>
          <w:rFonts w:ascii="仿宋_GB2312" w:eastAsia="仿宋_GB2312" w:hAnsiTheme="minorEastAsia" w:cstheme="minorEastAsia" w:hint="eastAsia"/>
          <w:sz w:val="28"/>
          <w:szCs w:val="28"/>
        </w:rPr>
        <w:t>技能大赛三等奖</w:t>
      </w:r>
    </w:p>
    <w:p w14:paraId="0D56CAE0" w14:textId="77777777" w:rsidR="00BD1D09" w:rsidRPr="00C231E9" w:rsidRDefault="00BD1D09" w:rsidP="00BD1D09">
      <w:pPr>
        <w:spacing w:line="360" w:lineRule="auto"/>
        <w:rPr>
          <w:rFonts w:ascii="仿宋_GB2312" w:eastAsia="仿宋_GB2312" w:hAnsiTheme="minorEastAsia" w:cstheme="minorEastAsia"/>
          <w:sz w:val="28"/>
          <w:szCs w:val="28"/>
        </w:rPr>
      </w:pPr>
    </w:p>
    <w:p w14:paraId="55B1BB61"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noProof/>
          <w:sz w:val="28"/>
          <w:szCs w:val="28"/>
        </w:rPr>
        <w:drawing>
          <wp:inline distT="0" distB="0" distL="114300" distR="114300" wp14:anchorId="394B7841" wp14:editId="1F511B13">
            <wp:extent cx="3398520" cy="2548890"/>
            <wp:effectExtent l="0" t="0" r="5080" b="16510"/>
            <wp:docPr id="7" name="图片 7" descr="IMG_4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4327"/>
                    <pic:cNvPicPr>
                      <a:picLocks noChangeAspect="1"/>
                    </pic:cNvPicPr>
                  </pic:nvPicPr>
                  <pic:blipFill>
                    <a:blip r:embed="rId14"/>
                    <a:stretch>
                      <a:fillRect/>
                    </a:stretch>
                  </pic:blipFill>
                  <pic:spPr>
                    <a:xfrm>
                      <a:off x="0" y="0"/>
                      <a:ext cx="3398520" cy="2548890"/>
                    </a:xfrm>
                    <a:prstGeom prst="rect">
                      <a:avLst/>
                    </a:prstGeom>
                  </pic:spPr>
                </pic:pic>
              </a:graphicData>
            </a:graphic>
          </wp:inline>
        </w:drawing>
      </w:r>
      <w:r w:rsidRPr="00C231E9">
        <w:rPr>
          <w:rFonts w:ascii="仿宋_GB2312" w:eastAsia="仿宋_GB2312" w:hAnsiTheme="minorEastAsia" w:cstheme="minorEastAsia" w:hint="eastAsia"/>
          <w:sz w:val="28"/>
          <w:szCs w:val="28"/>
        </w:rPr>
        <w:t>技能考核</w:t>
      </w:r>
    </w:p>
    <w:p w14:paraId="1E6E676F" w14:textId="77777777" w:rsidR="00BD1D09" w:rsidRPr="00C231E9" w:rsidRDefault="00BD1D09" w:rsidP="00BD1D09">
      <w:pPr>
        <w:spacing w:line="360" w:lineRule="auto"/>
        <w:rPr>
          <w:rFonts w:ascii="仿宋_GB2312" w:eastAsia="仿宋_GB2312" w:hAnsiTheme="minorEastAsia" w:cstheme="minorEastAsia"/>
          <w:sz w:val="28"/>
          <w:szCs w:val="28"/>
        </w:rPr>
      </w:pPr>
    </w:p>
    <w:p w14:paraId="0C82D615"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noProof/>
          <w:sz w:val="28"/>
          <w:szCs w:val="28"/>
        </w:rPr>
        <w:lastRenderedPageBreak/>
        <w:drawing>
          <wp:inline distT="0" distB="0" distL="114300" distR="114300" wp14:anchorId="058869FE" wp14:editId="5D56F0B1">
            <wp:extent cx="3317240" cy="2487295"/>
            <wp:effectExtent l="0" t="0" r="10160" b="1905"/>
            <wp:docPr id="8" name="图片 8" descr="IMG_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4329"/>
                    <pic:cNvPicPr>
                      <a:picLocks noChangeAspect="1"/>
                    </pic:cNvPicPr>
                  </pic:nvPicPr>
                  <pic:blipFill>
                    <a:blip r:embed="rId15"/>
                    <a:stretch>
                      <a:fillRect/>
                    </a:stretch>
                  </pic:blipFill>
                  <pic:spPr>
                    <a:xfrm>
                      <a:off x="0" y="0"/>
                      <a:ext cx="3317240" cy="2487295"/>
                    </a:xfrm>
                    <a:prstGeom prst="rect">
                      <a:avLst/>
                    </a:prstGeom>
                  </pic:spPr>
                </pic:pic>
              </a:graphicData>
            </a:graphic>
          </wp:inline>
        </w:drawing>
      </w:r>
      <w:r w:rsidRPr="00C231E9">
        <w:rPr>
          <w:rFonts w:ascii="仿宋_GB2312" w:eastAsia="仿宋_GB2312" w:hAnsiTheme="minorEastAsia" w:cstheme="minorEastAsia" w:hint="eastAsia"/>
          <w:sz w:val="28"/>
          <w:szCs w:val="28"/>
        </w:rPr>
        <w:t>模拟社区接诊</w:t>
      </w:r>
    </w:p>
    <w:p w14:paraId="125BA56B" w14:textId="77777777" w:rsidR="00BD1D09" w:rsidRPr="00C231E9" w:rsidRDefault="00BD1D09" w:rsidP="00BD1D09">
      <w:pPr>
        <w:spacing w:line="360" w:lineRule="auto"/>
        <w:rPr>
          <w:rFonts w:ascii="仿宋_GB2312" w:eastAsia="仿宋_GB2312" w:hAnsiTheme="minorEastAsia" w:cstheme="minorEastAsia"/>
          <w:sz w:val="28"/>
          <w:szCs w:val="28"/>
        </w:rPr>
      </w:pPr>
    </w:p>
    <w:p w14:paraId="60E5BFC7" w14:textId="77777777" w:rsidR="00BD1D09" w:rsidRPr="00C231E9" w:rsidRDefault="00BD1D09" w:rsidP="00BD1D09">
      <w:pPr>
        <w:spacing w:line="360" w:lineRule="auto"/>
        <w:rPr>
          <w:rFonts w:ascii="仿宋_GB2312" w:eastAsia="仿宋_GB2312" w:hAnsiTheme="minorEastAsia" w:cstheme="minorEastAsia"/>
          <w:sz w:val="28"/>
          <w:szCs w:val="28"/>
        </w:rPr>
      </w:pPr>
    </w:p>
    <w:p w14:paraId="68FB2130"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noProof/>
          <w:sz w:val="28"/>
          <w:szCs w:val="28"/>
        </w:rPr>
        <w:drawing>
          <wp:inline distT="0" distB="0" distL="114300" distR="114300" wp14:anchorId="6B5C91B6" wp14:editId="594EE408">
            <wp:extent cx="4321810" cy="2516505"/>
            <wp:effectExtent l="0" t="0" r="21590" b="23495"/>
            <wp:docPr id="28" name="图片 28" descr="IMG_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4550"/>
                    <pic:cNvPicPr>
                      <a:picLocks noChangeAspect="1"/>
                    </pic:cNvPicPr>
                  </pic:nvPicPr>
                  <pic:blipFill>
                    <a:blip r:embed="rId16"/>
                    <a:srcRect l="8561" t="23535" r="9488" b="12843"/>
                    <a:stretch>
                      <a:fillRect/>
                    </a:stretch>
                  </pic:blipFill>
                  <pic:spPr>
                    <a:xfrm>
                      <a:off x="0" y="0"/>
                      <a:ext cx="4321810" cy="2516505"/>
                    </a:xfrm>
                    <a:prstGeom prst="rect">
                      <a:avLst/>
                    </a:prstGeom>
                  </pic:spPr>
                </pic:pic>
              </a:graphicData>
            </a:graphic>
          </wp:inline>
        </w:drawing>
      </w:r>
      <w:r w:rsidRPr="00C231E9">
        <w:rPr>
          <w:rFonts w:ascii="仿宋_GB2312" w:eastAsia="仿宋_GB2312" w:hAnsiTheme="minorEastAsia" w:cstheme="minorEastAsia" w:hint="eastAsia"/>
          <w:sz w:val="28"/>
          <w:szCs w:val="28"/>
        </w:rPr>
        <w:t>趣味运动会</w:t>
      </w:r>
    </w:p>
    <w:p w14:paraId="05351DDC" w14:textId="77777777" w:rsidR="00BD1D09" w:rsidRPr="00C231E9" w:rsidRDefault="00BD1D09" w:rsidP="00BD1D09">
      <w:pPr>
        <w:spacing w:line="360" w:lineRule="auto"/>
        <w:rPr>
          <w:rFonts w:ascii="仿宋_GB2312" w:eastAsia="仿宋_GB2312" w:hAnsiTheme="minorEastAsia" w:cstheme="minorEastAsia"/>
          <w:sz w:val="28"/>
          <w:szCs w:val="28"/>
        </w:rPr>
      </w:pPr>
    </w:p>
    <w:p w14:paraId="61C73838"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noProof/>
          <w:sz w:val="28"/>
          <w:szCs w:val="28"/>
        </w:rPr>
        <w:lastRenderedPageBreak/>
        <w:drawing>
          <wp:inline distT="0" distB="0" distL="114300" distR="114300" wp14:anchorId="428EFCEB" wp14:editId="0289A070">
            <wp:extent cx="3919220" cy="2437130"/>
            <wp:effectExtent l="0" t="0" r="17780" b="1270"/>
            <wp:docPr id="10" name="图片 10" descr="全科基地-与社区医师开展培训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全科基地-与社区医师开展培训活动"/>
                    <pic:cNvPicPr>
                      <a:picLocks noChangeAspect="1"/>
                    </pic:cNvPicPr>
                  </pic:nvPicPr>
                  <pic:blipFill>
                    <a:blip r:embed="rId17"/>
                    <a:srcRect b="17052"/>
                    <a:stretch>
                      <a:fillRect/>
                    </a:stretch>
                  </pic:blipFill>
                  <pic:spPr>
                    <a:xfrm>
                      <a:off x="0" y="0"/>
                      <a:ext cx="3919220" cy="2437130"/>
                    </a:xfrm>
                    <a:prstGeom prst="rect">
                      <a:avLst/>
                    </a:prstGeom>
                  </pic:spPr>
                </pic:pic>
              </a:graphicData>
            </a:graphic>
          </wp:inline>
        </w:drawing>
      </w:r>
      <w:r w:rsidRPr="00C231E9">
        <w:rPr>
          <w:rFonts w:ascii="仿宋_GB2312" w:eastAsia="仿宋_GB2312" w:hAnsiTheme="minorEastAsia" w:cstheme="minorEastAsia" w:hint="eastAsia"/>
          <w:sz w:val="28"/>
          <w:szCs w:val="28"/>
        </w:rPr>
        <w:t>与社区联合教学活动</w:t>
      </w:r>
    </w:p>
    <w:p w14:paraId="32C49822"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noProof/>
          <w:sz w:val="28"/>
          <w:szCs w:val="28"/>
        </w:rPr>
        <w:drawing>
          <wp:inline distT="0" distB="0" distL="114300" distR="114300" wp14:anchorId="74DC8CBA" wp14:editId="4C0FA393">
            <wp:extent cx="3982720" cy="2984500"/>
            <wp:effectExtent l="0" t="0" r="5080" b="12700"/>
            <wp:docPr id="29" name="图片 29" descr="全科基地-辩论赛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全科基地-辩论赛活动"/>
                    <pic:cNvPicPr>
                      <a:picLocks noChangeAspect="1"/>
                    </pic:cNvPicPr>
                  </pic:nvPicPr>
                  <pic:blipFill>
                    <a:blip r:embed="rId18"/>
                    <a:stretch>
                      <a:fillRect/>
                    </a:stretch>
                  </pic:blipFill>
                  <pic:spPr>
                    <a:xfrm>
                      <a:off x="0" y="0"/>
                      <a:ext cx="3982720" cy="2984500"/>
                    </a:xfrm>
                    <a:prstGeom prst="rect">
                      <a:avLst/>
                    </a:prstGeom>
                  </pic:spPr>
                </pic:pic>
              </a:graphicData>
            </a:graphic>
          </wp:inline>
        </w:drawing>
      </w:r>
      <w:r w:rsidRPr="00C231E9">
        <w:rPr>
          <w:rFonts w:ascii="仿宋_GB2312" w:eastAsia="仿宋_GB2312" w:hAnsiTheme="minorEastAsia" w:cstheme="minorEastAsia" w:hint="eastAsia"/>
          <w:sz w:val="28"/>
          <w:szCs w:val="28"/>
        </w:rPr>
        <w:t>辩论赛</w:t>
      </w:r>
    </w:p>
    <w:p w14:paraId="3B0D1762"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noProof/>
          <w:sz w:val="28"/>
          <w:szCs w:val="28"/>
        </w:rPr>
        <w:drawing>
          <wp:inline distT="0" distB="0" distL="114300" distR="114300" wp14:anchorId="0F030D74" wp14:editId="0327E6D2">
            <wp:extent cx="3445510" cy="2584450"/>
            <wp:effectExtent l="0" t="0" r="8890" b="6350"/>
            <wp:docPr id="13" name="图片 13" descr="全科基地-小讲座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全科基地-小讲座活动"/>
                    <pic:cNvPicPr>
                      <a:picLocks noChangeAspect="1"/>
                    </pic:cNvPicPr>
                  </pic:nvPicPr>
                  <pic:blipFill>
                    <a:blip r:embed="rId19"/>
                    <a:stretch>
                      <a:fillRect/>
                    </a:stretch>
                  </pic:blipFill>
                  <pic:spPr>
                    <a:xfrm>
                      <a:off x="0" y="0"/>
                      <a:ext cx="3445510" cy="2584450"/>
                    </a:xfrm>
                    <a:prstGeom prst="rect">
                      <a:avLst/>
                    </a:prstGeom>
                  </pic:spPr>
                </pic:pic>
              </a:graphicData>
            </a:graphic>
          </wp:inline>
        </w:drawing>
      </w:r>
      <w:r w:rsidRPr="00C231E9">
        <w:rPr>
          <w:rFonts w:ascii="仿宋_GB2312" w:eastAsia="仿宋_GB2312" w:hAnsiTheme="minorEastAsia" w:cstheme="minorEastAsia" w:hint="eastAsia"/>
          <w:sz w:val="28"/>
          <w:szCs w:val="28"/>
        </w:rPr>
        <w:t>全科住院</w:t>
      </w:r>
      <w:proofErr w:type="gramStart"/>
      <w:r w:rsidRPr="00C231E9">
        <w:rPr>
          <w:rFonts w:ascii="仿宋_GB2312" w:eastAsia="仿宋_GB2312" w:hAnsiTheme="minorEastAsia" w:cstheme="minorEastAsia" w:hint="eastAsia"/>
          <w:sz w:val="28"/>
          <w:szCs w:val="28"/>
        </w:rPr>
        <w:t>医</w:t>
      </w:r>
      <w:proofErr w:type="gramEnd"/>
      <w:r w:rsidRPr="00C231E9">
        <w:rPr>
          <w:rFonts w:ascii="仿宋_GB2312" w:eastAsia="仿宋_GB2312" w:hAnsiTheme="minorEastAsia" w:cstheme="minorEastAsia" w:hint="eastAsia"/>
          <w:sz w:val="28"/>
          <w:szCs w:val="28"/>
        </w:rPr>
        <w:t>小讲课</w:t>
      </w:r>
    </w:p>
    <w:p w14:paraId="0046EBF0"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noProof/>
          <w:sz w:val="28"/>
          <w:szCs w:val="28"/>
        </w:rPr>
        <w:lastRenderedPageBreak/>
        <w:drawing>
          <wp:inline distT="0" distB="0" distL="114300" distR="114300" wp14:anchorId="2CCECB4D" wp14:editId="145A079E">
            <wp:extent cx="3485515" cy="2612390"/>
            <wp:effectExtent l="0" t="0" r="19685" b="3810"/>
            <wp:docPr id="14" name="图片 14" descr="全科基地--科研技能培训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全科基地--科研技能培训活动"/>
                    <pic:cNvPicPr>
                      <a:picLocks noChangeAspect="1"/>
                    </pic:cNvPicPr>
                  </pic:nvPicPr>
                  <pic:blipFill>
                    <a:blip r:embed="rId20"/>
                    <a:stretch>
                      <a:fillRect/>
                    </a:stretch>
                  </pic:blipFill>
                  <pic:spPr>
                    <a:xfrm>
                      <a:off x="0" y="0"/>
                      <a:ext cx="3485515" cy="2612390"/>
                    </a:xfrm>
                    <a:prstGeom prst="rect">
                      <a:avLst/>
                    </a:prstGeom>
                  </pic:spPr>
                </pic:pic>
              </a:graphicData>
            </a:graphic>
          </wp:inline>
        </w:drawing>
      </w:r>
      <w:r w:rsidRPr="00C231E9">
        <w:rPr>
          <w:rFonts w:ascii="仿宋_GB2312" w:eastAsia="仿宋_GB2312" w:hAnsiTheme="minorEastAsia" w:cstheme="minorEastAsia" w:hint="eastAsia"/>
          <w:sz w:val="28"/>
          <w:szCs w:val="28"/>
        </w:rPr>
        <w:t>全科住院医科</w:t>
      </w:r>
      <w:proofErr w:type="gramStart"/>
      <w:r w:rsidRPr="00C231E9">
        <w:rPr>
          <w:rFonts w:ascii="仿宋_GB2312" w:eastAsia="仿宋_GB2312" w:hAnsiTheme="minorEastAsia" w:cstheme="minorEastAsia" w:hint="eastAsia"/>
          <w:sz w:val="28"/>
          <w:szCs w:val="28"/>
        </w:rPr>
        <w:t>研</w:t>
      </w:r>
      <w:proofErr w:type="gramEnd"/>
      <w:r w:rsidRPr="00C231E9">
        <w:rPr>
          <w:rFonts w:ascii="仿宋_GB2312" w:eastAsia="仿宋_GB2312" w:hAnsiTheme="minorEastAsia" w:cstheme="minorEastAsia" w:hint="eastAsia"/>
          <w:sz w:val="28"/>
          <w:szCs w:val="28"/>
        </w:rPr>
        <w:t>技能培训活动</w:t>
      </w:r>
    </w:p>
    <w:p w14:paraId="3BD607CA" w14:textId="77777777" w:rsidR="00BD1D09" w:rsidRPr="00C231E9" w:rsidRDefault="00BD1D09" w:rsidP="00BD1D09">
      <w:pPr>
        <w:spacing w:line="360" w:lineRule="auto"/>
        <w:rPr>
          <w:rFonts w:ascii="仿宋_GB2312" w:eastAsia="仿宋_GB2312" w:hAnsiTheme="minorEastAsia" w:cstheme="minorEastAsia"/>
          <w:sz w:val="28"/>
          <w:szCs w:val="28"/>
        </w:rPr>
      </w:pPr>
    </w:p>
    <w:p w14:paraId="1CF5B3AB"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noProof/>
          <w:sz w:val="28"/>
          <w:szCs w:val="28"/>
        </w:rPr>
        <w:drawing>
          <wp:inline distT="0" distB="0" distL="114300" distR="114300" wp14:anchorId="5CE2FD2E" wp14:editId="0B17C42D">
            <wp:extent cx="3471545" cy="2329815"/>
            <wp:effectExtent l="0" t="0" r="8255" b="6985"/>
            <wp:docPr id="15" name="图片 15" descr="17学术会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7学术会议"/>
                    <pic:cNvPicPr>
                      <a:picLocks noChangeAspect="1"/>
                    </pic:cNvPicPr>
                  </pic:nvPicPr>
                  <pic:blipFill>
                    <a:blip r:embed="rId21"/>
                    <a:srcRect l="2471" t="4214" r="3432" b="3409"/>
                    <a:stretch>
                      <a:fillRect/>
                    </a:stretch>
                  </pic:blipFill>
                  <pic:spPr>
                    <a:xfrm>
                      <a:off x="0" y="0"/>
                      <a:ext cx="3471545" cy="2329815"/>
                    </a:xfrm>
                    <a:prstGeom prst="rect">
                      <a:avLst/>
                    </a:prstGeom>
                  </pic:spPr>
                </pic:pic>
              </a:graphicData>
            </a:graphic>
          </wp:inline>
        </w:drawing>
      </w:r>
      <w:r w:rsidRPr="00C231E9">
        <w:rPr>
          <w:rFonts w:ascii="仿宋_GB2312" w:eastAsia="仿宋_GB2312" w:hAnsiTheme="minorEastAsia" w:cstheme="minorEastAsia" w:hint="eastAsia"/>
          <w:sz w:val="28"/>
          <w:szCs w:val="28"/>
        </w:rPr>
        <w:t>住院</w:t>
      </w:r>
      <w:proofErr w:type="gramStart"/>
      <w:r w:rsidRPr="00C231E9">
        <w:rPr>
          <w:rFonts w:ascii="仿宋_GB2312" w:eastAsia="仿宋_GB2312" w:hAnsiTheme="minorEastAsia" w:cstheme="minorEastAsia" w:hint="eastAsia"/>
          <w:sz w:val="28"/>
          <w:szCs w:val="28"/>
        </w:rPr>
        <w:t>医</w:t>
      </w:r>
      <w:proofErr w:type="gramEnd"/>
      <w:r w:rsidRPr="00C231E9">
        <w:rPr>
          <w:rFonts w:ascii="仿宋_GB2312" w:eastAsia="仿宋_GB2312" w:hAnsiTheme="minorEastAsia" w:cstheme="minorEastAsia" w:hint="eastAsia"/>
          <w:sz w:val="28"/>
          <w:szCs w:val="28"/>
        </w:rPr>
        <w:t>参加学术年会</w:t>
      </w:r>
    </w:p>
    <w:p w14:paraId="18FA5C79" w14:textId="77777777" w:rsidR="00BD1D09" w:rsidRPr="00C231E9" w:rsidRDefault="00BD1D09" w:rsidP="00BD1D09">
      <w:pPr>
        <w:spacing w:line="360" w:lineRule="auto"/>
        <w:rPr>
          <w:rFonts w:ascii="仿宋_GB2312" w:eastAsia="仿宋_GB2312" w:hAnsiTheme="minorEastAsia" w:cstheme="minorEastAsia"/>
          <w:sz w:val="28"/>
          <w:szCs w:val="28"/>
        </w:rPr>
      </w:pPr>
    </w:p>
    <w:p w14:paraId="57BA4E05" w14:textId="77777777" w:rsidR="00BD1D09" w:rsidRPr="00C231E9" w:rsidRDefault="00BD1D09" w:rsidP="00BD1D09">
      <w:pPr>
        <w:spacing w:line="360" w:lineRule="auto"/>
        <w:rPr>
          <w:rFonts w:ascii="仿宋_GB2312" w:eastAsia="仿宋_GB2312" w:hAnsiTheme="minorEastAsia" w:cstheme="minorEastAsia"/>
          <w:sz w:val="28"/>
          <w:szCs w:val="28"/>
        </w:rPr>
      </w:pPr>
    </w:p>
    <w:p w14:paraId="214FFB46" w14:textId="77777777" w:rsidR="00BD1D09" w:rsidRPr="00C231E9" w:rsidRDefault="00BD1D09" w:rsidP="00BD1D09">
      <w:pPr>
        <w:spacing w:line="360" w:lineRule="auto"/>
        <w:rPr>
          <w:rFonts w:ascii="仿宋_GB2312" w:eastAsia="仿宋_GB2312" w:hAnsiTheme="minorEastAsia" w:cstheme="minorEastAsia"/>
          <w:sz w:val="28"/>
          <w:szCs w:val="28"/>
        </w:rPr>
      </w:pPr>
    </w:p>
    <w:p w14:paraId="14675DA9"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sz w:val="28"/>
          <w:szCs w:val="28"/>
        </w:rPr>
        <w:t xml:space="preserve">     </w:t>
      </w:r>
    </w:p>
    <w:p w14:paraId="5C80DCD5" w14:textId="77777777" w:rsidR="00BD1D09" w:rsidRPr="00C231E9" w:rsidRDefault="00BD1D09" w:rsidP="00BD1D09">
      <w:pPr>
        <w:spacing w:line="360" w:lineRule="auto"/>
        <w:rPr>
          <w:rFonts w:ascii="仿宋_GB2312" w:eastAsia="仿宋_GB2312" w:hAnsiTheme="minorEastAsia" w:cstheme="minorEastAsia"/>
          <w:sz w:val="28"/>
          <w:szCs w:val="28"/>
        </w:rPr>
      </w:pPr>
    </w:p>
    <w:p w14:paraId="56A4B94F"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sz w:val="28"/>
          <w:szCs w:val="28"/>
        </w:rPr>
        <w:t xml:space="preserve">【特聘专家】 </w:t>
      </w:r>
    </w:p>
    <w:p w14:paraId="0865F50D"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sz w:val="28"/>
          <w:szCs w:val="28"/>
        </w:rPr>
        <w:lastRenderedPageBreak/>
        <w:t xml:space="preserve">      郭爱民教授，中国医师协会全科医师分会副会长，北京医学会全科医学分会副主任委员，教育部全科医学教育指导委员会副主任委员，中国医师协会毕业后教育专家委员会执委会委员。</w:t>
      </w:r>
    </w:p>
    <w:p w14:paraId="4A76B609"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noProof/>
          <w:sz w:val="28"/>
          <w:szCs w:val="28"/>
        </w:rPr>
        <w:drawing>
          <wp:inline distT="0" distB="0" distL="114300" distR="114300" wp14:anchorId="29CDAC7E" wp14:editId="525F35D0">
            <wp:extent cx="3721100" cy="2780665"/>
            <wp:effectExtent l="0" t="0" r="12700" b="13335"/>
            <wp:docPr id="22" name="图片 22" descr="聘专家-郭爱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聘专家-郭爱民"/>
                    <pic:cNvPicPr>
                      <a:picLocks noChangeAspect="1"/>
                    </pic:cNvPicPr>
                  </pic:nvPicPr>
                  <pic:blipFill>
                    <a:blip r:embed="rId22"/>
                    <a:stretch>
                      <a:fillRect/>
                    </a:stretch>
                  </pic:blipFill>
                  <pic:spPr>
                    <a:xfrm>
                      <a:off x="0" y="0"/>
                      <a:ext cx="3721100" cy="2780665"/>
                    </a:xfrm>
                    <a:prstGeom prst="rect">
                      <a:avLst/>
                    </a:prstGeom>
                  </pic:spPr>
                </pic:pic>
              </a:graphicData>
            </a:graphic>
          </wp:inline>
        </w:drawing>
      </w:r>
    </w:p>
    <w:p w14:paraId="47324798" w14:textId="77777777" w:rsidR="00BD1D09" w:rsidRPr="00C231E9" w:rsidRDefault="00BD1D09" w:rsidP="00BD1D09">
      <w:pPr>
        <w:spacing w:line="360" w:lineRule="auto"/>
        <w:rPr>
          <w:rFonts w:ascii="仿宋_GB2312" w:eastAsia="仿宋_GB2312" w:hAnsiTheme="minorEastAsia" w:cstheme="minorEastAsia"/>
          <w:sz w:val="28"/>
          <w:szCs w:val="28"/>
        </w:rPr>
      </w:pPr>
    </w:p>
    <w:p w14:paraId="6EF16144"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sz w:val="28"/>
          <w:szCs w:val="28"/>
        </w:rPr>
        <w:t>【基地负责人】</w:t>
      </w:r>
    </w:p>
    <w:p w14:paraId="3D2D5FBF"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sz w:val="28"/>
          <w:szCs w:val="28"/>
        </w:rPr>
        <w:t xml:space="preserve"> 王晨，主任医师，教授，博士生导师。首都医科大学全科与继续教育学院第五临床学系主任，担任北京市社区卫生协会会长、中华医学会全科医学分会委员、中国医师协会全科医师分会常委、中国卒中学会全科医学与基层医疗分会主任委员等学会任职，担任《中华医院管理杂志》、《中华全科医师杂志》等杂志编委。承担国家高技术研究发展计划（863计划）、北京市科委、国家自然科学基金等多项省部级、国家级重点课题，专业方向：信息化建设、慢性病管理。</w:t>
      </w:r>
    </w:p>
    <w:p w14:paraId="10BEE78C" w14:textId="77777777" w:rsidR="00BD1D09" w:rsidRPr="00C231E9" w:rsidRDefault="00BD1D09" w:rsidP="00BD1D09">
      <w:pPr>
        <w:spacing w:line="360" w:lineRule="auto"/>
        <w:rPr>
          <w:rFonts w:ascii="仿宋_GB2312" w:eastAsia="仿宋_GB2312" w:hAnsiTheme="minorEastAsia" w:cstheme="minorEastAsia"/>
          <w:sz w:val="28"/>
          <w:szCs w:val="28"/>
        </w:rPr>
      </w:pPr>
    </w:p>
    <w:p w14:paraId="06C5B271"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sz w:val="28"/>
          <w:szCs w:val="28"/>
        </w:rPr>
        <w:lastRenderedPageBreak/>
        <w:t xml:space="preserve">     </w:t>
      </w:r>
      <w:r w:rsidRPr="00C231E9">
        <w:rPr>
          <w:rFonts w:ascii="仿宋_GB2312" w:eastAsia="仿宋_GB2312" w:hAnsiTheme="minorEastAsia" w:cstheme="minorEastAsia" w:hint="eastAsia"/>
          <w:noProof/>
          <w:sz w:val="28"/>
          <w:szCs w:val="28"/>
        </w:rPr>
        <w:drawing>
          <wp:inline distT="0" distB="0" distL="114300" distR="114300" wp14:anchorId="29A056D0" wp14:editId="072F32C5">
            <wp:extent cx="3017520" cy="3526155"/>
            <wp:effectExtent l="0" t="0" r="5080" b="4445"/>
            <wp:docPr id="21" name="图片 21" descr="王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王院"/>
                    <pic:cNvPicPr>
                      <a:picLocks noChangeAspect="1"/>
                    </pic:cNvPicPr>
                  </pic:nvPicPr>
                  <pic:blipFill>
                    <a:blip r:embed="rId23"/>
                    <a:stretch>
                      <a:fillRect/>
                    </a:stretch>
                  </pic:blipFill>
                  <pic:spPr>
                    <a:xfrm>
                      <a:off x="0" y="0"/>
                      <a:ext cx="3017520" cy="3526155"/>
                    </a:xfrm>
                    <a:prstGeom prst="rect">
                      <a:avLst/>
                    </a:prstGeom>
                  </pic:spPr>
                </pic:pic>
              </a:graphicData>
            </a:graphic>
          </wp:inline>
        </w:drawing>
      </w:r>
    </w:p>
    <w:p w14:paraId="695B3E96" w14:textId="77777777" w:rsidR="00BD1D09" w:rsidRPr="00C231E9" w:rsidRDefault="00BD1D09" w:rsidP="00BD1D09">
      <w:pPr>
        <w:spacing w:line="360" w:lineRule="auto"/>
        <w:rPr>
          <w:rFonts w:ascii="仿宋_GB2312" w:eastAsia="仿宋_GB2312" w:hAnsiTheme="minorEastAsia" w:cstheme="minorEastAsia"/>
          <w:sz w:val="28"/>
          <w:szCs w:val="28"/>
        </w:rPr>
      </w:pPr>
      <w:r w:rsidRPr="00C231E9">
        <w:rPr>
          <w:rFonts w:ascii="仿宋_GB2312" w:eastAsia="仿宋_GB2312" w:hAnsiTheme="minorEastAsia" w:cstheme="minorEastAsia" w:hint="eastAsia"/>
          <w:sz w:val="28"/>
          <w:szCs w:val="28"/>
        </w:rPr>
        <w:t>【基地执行负责人】</w:t>
      </w:r>
    </w:p>
    <w:p w14:paraId="6C7D00C4" w14:textId="77777777" w:rsidR="00BD1D09" w:rsidRPr="00C231E9" w:rsidRDefault="00BD1D09" w:rsidP="00BD1D09">
      <w:pPr>
        <w:spacing w:line="360" w:lineRule="auto"/>
        <w:ind w:firstLineChars="200" w:firstLine="560"/>
        <w:rPr>
          <w:rFonts w:ascii="仿宋_GB2312" w:eastAsia="仿宋_GB2312" w:hAnsiTheme="minorEastAsia" w:cstheme="minorEastAsia"/>
          <w:sz w:val="28"/>
          <w:szCs w:val="28"/>
        </w:rPr>
      </w:pPr>
      <w:r w:rsidRPr="00C231E9">
        <w:rPr>
          <w:rFonts w:ascii="仿宋_GB2312" w:eastAsia="仿宋_GB2312" w:hAnsiTheme="minorEastAsia" w:cstheme="minorEastAsia" w:hint="eastAsia"/>
          <w:sz w:val="28"/>
          <w:szCs w:val="28"/>
        </w:rPr>
        <w:t>马力，博士，主任医师，副教授，全科医学专业硕士研究生导师，全科医学科常务副主任，全科医学教研室副主任。担任中国社区卫生协会家庭医生联合工作委员会副主任委员、中国卒中学会全科医学与基层医疗分会副主任委员兼秘书长、中国健康管理协会常务理事、中国医师协会全科医学分会委员、中国医师协会全科教育培训专家委员会委员，中国医师协会内科医学分会委员等社会兼职，《临床药物治疗杂志》、《中国全科医学》、《中华全科医学》等杂志编委。</w:t>
      </w:r>
    </w:p>
    <w:p w14:paraId="12935E36" w14:textId="77777777" w:rsidR="00BD1D09" w:rsidRPr="00C231E9" w:rsidRDefault="00BD1D09" w:rsidP="00BD1D09">
      <w:pPr>
        <w:jc w:val="center"/>
        <w:rPr>
          <w:rFonts w:ascii="仿宋_GB2312" w:eastAsia="仿宋_GB2312" w:hAnsi="仿宋" w:cs="仿宋"/>
          <w:sz w:val="28"/>
          <w:szCs w:val="28"/>
        </w:rPr>
      </w:pPr>
    </w:p>
    <w:p w14:paraId="3A91EC99" w14:textId="77777777" w:rsidR="00834A2C" w:rsidRPr="00C231E9" w:rsidRDefault="00834A2C" w:rsidP="00834A2C">
      <w:pPr>
        <w:jc w:val="center"/>
        <w:rPr>
          <w:rFonts w:ascii="仿宋_GB2312" w:eastAsia="仿宋_GB2312" w:hAnsi="仿宋" w:cs="仿宋"/>
          <w:sz w:val="28"/>
          <w:szCs w:val="28"/>
        </w:rPr>
      </w:pPr>
      <w:r w:rsidRPr="00C231E9">
        <w:rPr>
          <w:rFonts w:ascii="仿宋_GB2312" w:eastAsia="仿宋_GB2312" w:hAnsi="仿宋" w:cs="仿宋" w:hint="eastAsia"/>
          <w:sz w:val="28"/>
          <w:szCs w:val="28"/>
        </w:rPr>
        <w:t>二、 妇产科专业基地</w:t>
      </w:r>
    </w:p>
    <w:p w14:paraId="0B2E7F27" w14:textId="77777777" w:rsidR="00ED030A" w:rsidRPr="00C231E9" w:rsidRDefault="00ED030A" w:rsidP="00ED030A">
      <w:pPr>
        <w:ind w:firstLineChars="200" w:firstLine="560"/>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妇产科基地目前总床位数78张：妇科30张，产科38张，计划生育科10张；</w:t>
      </w:r>
      <w:r w:rsidRPr="00C231E9">
        <w:rPr>
          <w:rFonts w:ascii="仿宋_GB2312" w:eastAsia="仿宋_GB2312" w:hAnsi="宋体" w:hint="eastAsia"/>
          <w:sz w:val="28"/>
          <w:szCs w:val="28"/>
        </w:rPr>
        <w:t xml:space="preserve">2021年收治病人5252人次，年门诊量115566人次，年急诊量 </w:t>
      </w:r>
      <w:r w:rsidRPr="00C231E9">
        <w:rPr>
          <w:rFonts w:ascii="仿宋_GB2312" w:eastAsia="仿宋_GB2312" w:hAnsi="宋体" w:hint="eastAsia"/>
          <w:sz w:val="28"/>
          <w:szCs w:val="28"/>
        </w:rPr>
        <w:lastRenderedPageBreak/>
        <w:t>8688人次，年手术量 3752人次。</w:t>
      </w:r>
    </w:p>
    <w:p w14:paraId="11D0BF48" w14:textId="77777777" w:rsidR="00ED030A" w:rsidRPr="00C231E9" w:rsidRDefault="00ED030A" w:rsidP="00ED030A">
      <w:pPr>
        <w:ind w:firstLineChars="200" w:firstLine="560"/>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北京天坛医院妇产科为北京市高危</w:t>
      </w:r>
      <w:proofErr w:type="gramStart"/>
      <w:r w:rsidRPr="00C231E9">
        <w:rPr>
          <w:rFonts w:ascii="仿宋_GB2312" w:eastAsia="仿宋_GB2312" w:hAnsi="宋体" w:cs="宋体" w:hint="eastAsia"/>
          <w:kern w:val="0"/>
          <w:sz w:val="28"/>
          <w:szCs w:val="28"/>
        </w:rPr>
        <w:t>孕</w:t>
      </w:r>
      <w:proofErr w:type="gramEnd"/>
      <w:r w:rsidRPr="00C231E9">
        <w:rPr>
          <w:rFonts w:ascii="仿宋_GB2312" w:eastAsia="仿宋_GB2312" w:hAnsi="宋体" w:cs="宋体" w:hint="eastAsia"/>
          <w:kern w:val="0"/>
          <w:sz w:val="28"/>
          <w:szCs w:val="28"/>
        </w:rPr>
        <w:t>产妇抢救指定医院；北京市</w:t>
      </w:r>
      <w:proofErr w:type="gramStart"/>
      <w:r w:rsidRPr="00C231E9">
        <w:rPr>
          <w:rFonts w:ascii="仿宋_GB2312" w:eastAsia="仿宋_GB2312" w:hAnsi="宋体" w:cs="宋体" w:hint="eastAsia"/>
          <w:kern w:val="0"/>
          <w:sz w:val="28"/>
          <w:szCs w:val="28"/>
        </w:rPr>
        <w:t>孕</w:t>
      </w:r>
      <w:proofErr w:type="gramEnd"/>
      <w:r w:rsidRPr="00C231E9">
        <w:rPr>
          <w:rFonts w:ascii="仿宋_GB2312" w:eastAsia="仿宋_GB2312" w:hAnsi="宋体" w:cs="宋体" w:hint="eastAsia"/>
          <w:kern w:val="0"/>
          <w:sz w:val="28"/>
          <w:szCs w:val="28"/>
        </w:rPr>
        <w:t>产妇妊娠合并脑病会诊中心；卫生部内镜诊疗技术培训基地和国家药理学基地，具备很强的临床诊疗、教学和科研实力。每年招收</w:t>
      </w:r>
      <w:proofErr w:type="gramStart"/>
      <w:r w:rsidRPr="00C231E9">
        <w:rPr>
          <w:rFonts w:ascii="仿宋_GB2312" w:eastAsia="仿宋_GB2312" w:hAnsi="宋体" w:cs="宋体" w:hint="eastAsia"/>
          <w:kern w:val="0"/>
          <w:sz w:val="28"/>
          <w:szCs w:val="28"/>
        </w:rPr>
        <w:t>规培人员</w:t>
      </w:r>
      <w:proofErr w:type="gramEnd"/>
      <w:r w:rsidRPr="00C231E9">
        <w:rPr>
          <w:rFonts w:ascii="仿宋_GB2312" w:eastAsia="仿宋_GB2312" w:hAnsi="宋体" w:cs="宋体" w:hint="eastAsia"/>
          <w:kern w:val="0"/>
          <w:sz w:val="28"/>
          <w:szCs w:val="28"/>
        </w:rPr>
        <w:t>4-6人（含首</w:t>
      </w:r>
      <w:proofErr w:type="gramStart"/>
      <w:r w:rsidRPr="00C231E9">
        <w:rPr>
          <w:rFonts w:ascii="仿宋_GB2312" w:eastAsia="仿宋_GB2312" w:hAnsi="宋体" w:cs="宋体" w:hint="eastAsia"/>
          <w:kern w:val="0"/>
          <w:sz w:val="28"/>
          <w:szCs w:val="28"/>
        </w:rPr>
        <w:t>医</w:t>
      </w:r>
      <w:proofErr w:type="gramEnd"/>
      <w:r w:rsidRPr="00C231E9">
        <w:rPr>
          <w:rFonts w:ascii="仿宋_GB2312" w:eastAsia="仿宋_GB2312" w:hAnsi="宋体" w:cs="宋体" w:hint="eastAsia"/>
          <w:kern w:val="0"/>
          <w:sz w:val="28"/>
          <w:szCs w:val="28"/>
        </w:rPr>
        <w:t>专业硕士研究生）。</w:t>
      </w:r>
    </w:p>
    <w:p w14:paraId="1046E4E8" w14:textId="77777777" w:rsidR="00ED030A" w:rsidRPr="00C231E9" w:rsidRDefault="00ED030A" w:rsidP="00ED030A">
      <w:pPr>
        <w:ind w:firstLineChars="200" w:firstLine="560"/>
        <w:rPr>
          <w:rFonts w:ascii="仿宋_GB2312" w:eastAsia="仿宋_GB2312" w:hAnsi="宋体"/>
          <w:sz w:val="28"/>
          <w:szCs w:val="28"/>
        </w:rPr>
      </w:pPr>
      <w:r w:rsidRPr="00C231E9">
        <w:rPr>
          <w:rFonts w:ascii="仿宋_GB2312" w:eastAsia="仿宋_GB2312" w:hAnsi="宋体" w:hint="eastAsia"/>
          <w:sz w:val="28"/>
          <w:szCs w:val="28"/>
        </w:rPr>
        <w:t>基地的诊疗疾病范围符合国家级北京市妇产科专业基地指标体系要求，疾病种类齐全，临床技能（或手术）种类和数量均能够满足基地培训要求。临床医疗设备、教学场地（病房、门诊、示教室和训练室）以及教学设备、</w:t>
      </w:r>
      <w:r w:rsidRPr="00C231E9">
        <w:rPr>
          <w:rFonts w:ascii="仿宋_GB2312" w:eastAsia="仿宋_GB2312" w:hAnsi="宋体" w:cs="宋体" w:hint="eastAsia"/>
          <w:kern w:val="0"/>
          <w:sz w:val="28"/>
          <w:szCs w:val="28"/>
        </w:rPr>
        <w:t>临床技能模拟设施</w:t>
      </w:r>
      <w:proofErr w:type="gramStart"/>
      <w:r w:rsidRPr="00C231E9">
        <w:rPr>
          <w:rFonts w:ascii="仿宋_GB2312" w:eastAsia="仿宋_GB2312" w:hAnsi="宋体" w:cs="宋体" w:hint="eastAsia"/>
          <w:kern w:val="0"/>
          <w:sz w:val="28"/>
          <w:szCs w:val="28"/>
        </w:rPr>
        <w:t>均保障</w:t>
      </w:r>
      <w:proofErr w:type="gramEnd"/>
      <w:r w:rsidRPr="00C231E9">
        <w:rPr>
          <w:rFonts w:ascii="仿宋_GB2312" w:eastAsia="仿宋_GB2312" w:hAnsi="宋体" w:cs="宋体" w:hint="eastAsia"/>
          <w:kern w:val="0"/>
          <w:sz w:val="28"/>
          <w:szCs w:val="28"/>
        </w:rPr>
        <w:t>培训需求</w:t>
      </w:r>
      <w:r w:rsidRPr="00C231E9">
        <w:rPr>
          <w:rFonts w:ascii="仿宋_GB2312" w:eastAsia="仿宋_GB2312" w:hAnsi="宋体" w:hint="eastAsia"/>
          <w:sz w:val="28"/>
          <w:szCs w:val="28"/>
        </w:rPr>
        <w:t>。</w:t>
      </w:r>
    </w:p>
    <w:p w14:paraId="0AC85128" w14:textId="77777777" w:rsidR="00ED030A" w:rsidRPr="00C231E9" w:rsidRDefault="00ED030A" w:rsidP="00ED030A">
      <w:pPr>
        <w:ind w:firstLineChars="200" w:firstLine="560"/>
        <w:rPr>
          <w:rFonts w:ascii="仿宋_GB2312" w:eastAsia="仿宋_GB2312" w:hAnsi="宋体"/>
          <w:sz w:val="28"/>
          <w:szCs w:val="28"/>
        </w:rPr>
      </w:pPr>
      <w:r w:rsidRPr="00C231E9">
        <w:rPr>
          <w:rFonts w:ascii="仿宋_GB2312" w:eastAsia="仿宋_GB2312" w:hAnsi="宋体" w:hint="eastAsia"/>
          <w:sz w:val="28"/>
          <w:szCs w:val="28"/>
        </w:rPr>
        <w:t>基地组织结构完整。基地负责人冯力民主任医师，教授，博士生导师，资质符合要求。配备基地主管负责管理基地日常事务。目前具有指导教师资格的临床教师31人</w:t>
      </w:r>
      <w:r w:rsidRPr="00C231E9">
        <w:rPr>
          <w:rFonts w:ascii="仿宋_GB2312" w:eastAsia="仿宋_GB2312" w:hAnsi="宋体" w:hint="eastAsia"/>
          <w:kern w:val="0"/>
          <w:sz w:val="28"/>
          <w:szCs w:val="28"/>
        </w:rPr>
        <w:t>，其中：主任医师6名，副主任医师12名，主治医生12名；现有教授3人，副教授3人；有博士生导师1人，硕士生导师5人。为</w:t>
      </w:r>
      <w:r w:rsidRPr="00C231E9">
        <w:rPr>
          <w:rFonts w:ascii="仿宋_GB2312" w:eastAsia="仿宋_GB2312" w:hAnsi="宋体" w:cs="宋体" w:hint="eastAsia"/>
          <w:kern w:val="0"/>
          <w:sz w:val="28"/>
          <w:szCs w:val="28"/>
        </w:rPr>
        <w:t>保障住院</w:t>
      </w:r>
      <w:proofErr w:type="gramStart"/>
      <w:r w:rsidRPr="00C231E9">
        <w:rPr>
          <w:rFonts w:ascii="仿宋_GB2312" w:eastAsia="仿宋_GB2312" w:hAnsi="宋体" w:cs="宋体" w:hint="eastAsia"/>
          <w:kern w:val="0"/>
          <w:sz w:val="28"/>
          <w:szCs w:val="28"/>
        </w:rPr>
        <w:t>医</w:t>
      </w:r>
      <w:proofErr w:type="gramEnd"/>
      <w:r w:rsidRPr="00C231E9">
        <w:rPr>
          <w:rFonts w:ascii="仿宋_GB2312" w:eastAsia="仿宋_GB2312" w:hAnsi="宋体" w:cs="宋体" w:hint="eastAsia"/>
          <w:kern w:val="0"/>
          <w:sz w:val="28"/>
          <w:szCs w:val="28"/>
        </w:rPr>
        <w:t>的培训质量和阶段考试的通过，基地均派副主任医师以上职称指导教师和住院</w:t>
      </w:r>
      <w:proofErr w:type="gramStart"/>
      <w:r w:rsidRPr="00C231E9">
        <w:rPr>
          <w:rFonts w:ascii="仿宋_GB2312" w:eastAsia="仿宋_GB2312" w:hAnsi="宋体" w:cs="宋体" w:hint="eastAsia"/>
          <w:kern w:val="0"/>
          <w:sz w:val="28"/>
          <w:szCs w:val="28"/>
        </w:rPr>
        <w:t>医</w:t>
      </w:r>
      <w:proofErr w:type="gramEnd"/>
      <w:r w:rsidRPr="00C231E9">
        <w:rPr>
          <w:rFonts w:ascii="仿宋_GB2312" w:eastAsia="仿宋_GB2312" w:hAnsi="宋体" w:cs="宋体" w:hint="eastAsia"/>
          <w:kern w:val="0"/>
          <w:sz w:val="28"/>
          <w:szCs w:val="28"/>
        </w:rPr>
        <w:t>建立一对一导师制，特别负责该住院</w:t>
      </w:r>
      <w:proofErr w:type="gramStart"/>
      <w:r w:rsidRPr="00C231E9">
        <w:rPr>
          <w:rFonts w:ascii="仿宋_GB2312" w:eastAsia="仿宋_GB2312" w:hAnsi="宋体" w:cs="宋体" w:hint="eastAsia"/>
          <w:kern w:val="0"/>
          <w:sz w:val="28"/>
          <w:szCs w:val="28"/>
        </w:rPr>
        <w:t>医</w:t>
      </w:r>
      <w:proofErr w:type="gramEnd"/>
      <w:r w:rsidRPr="00C231E9">
        <w:rPr>
          <w:rFonts w:ascii="仿宋_GB2312" w:eastAsia="仿宋_GB2312" w:hAnsi="宋体" w:cs="宋体" w:hint="eastAsia"/>
          <w:kern w:val="0"/>
          <w:sz w:val="28"/>
          <w:szCs w:val="28"/>
        </w:rPr>
        <w:t>的学习</w:t>
      </w:r>
      <w:r w:rsidRPr="00C231E9">
        <w:rPr>
          <w:rFonts w:ascii="仿宋_GB2312" w:eastAsia="仿宋_GB2312" w:hAnsi="宋体" w:cs="宋体" w:hint="eastAsia"/>
          <w:sz w:val="28"/>
          <w:szCs w:val="28"/>
        </w:rPr>
        <w:t>。</w:t>
      </w:r>
    </w:p>
    <w:p w14:paraId="41DE19D6" w14:textId="77777777" w:rsidR="00ED030A" w:rsidRPr="00C231E9" w:rsidRDefault="00ED030A" w:rsidP="00ED030A">
      <w:pPr>
        <w:ind w:firstLineChars="200" w:firstLine="560"/>
        <w:jc w:val="left"/>
        <w:rPr>
          <w:rFonts w:ascii="仿宋_GB2312" w:eastAsia="仿宋_GB2312" w:hAnsi="??"/>
          <w:sz w:val="28"/>
          <w:szCs w:val="28"/>
        </w:rPr>
      </w:pPr>
      <w:r w:rsidRPr="00C231E9">
        <w:rPr>
          <w:rFonts w:ascii="仿宋_GB2312" w:eastAsia="仿宋_GB2312" w:hAnsi="??" w:hint="eastAsia"/>
          <w:sz w:val="28"/>
          <w:szCs w:val="28"/>
        </w:rPr>
        <w:t>特别优厚的待遇有：1.住宿：天坛医院提供院内住宿3年，妇产科基地学员优先。2.基地绩效奖金：除医院</w:t>
      </w:r>
      <w:proofErr w:type="gramStart"/>
      <w:r w:rsidRPr="00C231E9">
        <w:rPr>
          <w:rFonts w:ascii="仿宋_GB2312" w:eastAsia="仿宋_GB2312" w:hAnsi="??" w:hint="eastAsia"/>
          <w:sz w:val="28"/>
          <w:szCs w:val="28"/>
        </w:rPr>
        <w:t>规</w:t>
      </w:r>
      <w:proofErr w:type="gramEnd"/>
      <w:r w:rsidRPr="00C231E9">
        <w:rPr>
          <w:rFonts w:ascii="仿宋_GB2312" w:eastAsia="仿宋_GB2312" w:hAnsi="??" w:hint="eastAsia"/>
          <w:sz w:val="28"/>
          <w:szCs w:val="28"/>
        </w:rPr>
        <w:t>培待遇外，专业基地根据住院</w:t>
      </w:r>
      <w:proofErr w:type="gramStart"/>
      <w:r w:rsidRPr="00C231E9">
        <w:rPr>
          <w:rFonts w:ascii="仿宋_GB2312" w:eastAsia="仿宋_GB2312" w:hAnsi="??" w:hint="eastAsia"/>
          <w:sz w:val="28"/>
          <w:szCs w:val="28"/>
        </w:rPr>
        <w:t>医</w:t>
      </w:r>
      <w:proofErr w:type="gramEnd"/>
      <w:r w:rsidRPr="00C231E9">
        <w:rPr>
          <w:rFonts w:ascii="仿宋_GB2312" w:eastAsia="仿宋_GB2312" w:hAnsi="??" w:hint="eastAsia"/>
          <w:sz w:val="28"/>
          <w:szCs w:val="28"/>
        </w:rPr>
        <w:t>的工作能力给予适当的绩效奖金。</w:t>
      </w:r>
    </w:p>
    <w:p w14:paraId="00920A53" w14:textId="77777777" w:rsidR="00ED030A" w:rsidRPr="00C231E9" w:rsidRDefault="00ED030A" w:rsidP="00ED030A">
      <w:pPr>
        <w:ind w:firstLineChars="200" w:firstLine="560"/>
        <w:rPr>
          <w:rFonts w:ascii="仿宋_GB2312" w:eastAsia="仿宋_GB2312" w:hAnsi="宋体" w:cs="宋体"/>
          <w:kern w:val="0"/>
          <w:sz w:val="28"/>
          <w:szCs w:val="28"/>
        </w:rPr>
      </w:pPr>
      <w:r w:rsidRPr="00C231E9">
        <w:rPr>
          <w:rFonts w:ascii="仿宋_GB2312" w:eastAsia="仿宋_GB2312" w:hAnsi="宋体" w:cs="宋体" w:hint="eastAsia"/>
          <w:sz w:val="28"/>
          <w:szCs w:val="28"/>
        </w:rPr>
        <w:t>近五年妇产科基地多次接受国家级和北京市基地的</w:t>
      </w:r>
      <w:r w:rsidRPr="00C231E9">
        <w:rPr>
          <w:rFonts w:ascii="仿宋_GB2312" w:eastAsia="仿宋_GB2312" w:hAnsi="宋体" w:cs="宋体" w:hint="eastAsia"/>
          <w:kern w:val="0"/>
          <w:sz w:val="28"/>
          <w:szCs w:val="28"/>
        </w:rPr>
        <w:t>动态评审，均获得良好成绩并通过审查。近5年北京市住院医师规范化培训第一阶段考试通过率100%。</w:t>
      </w:r>
    </w:p>
    <w:p w14:paraId="7DA2D4FC" w14:textId="77777777" w:rsidR="00ED030A" w:rsidRPr="00C231E9" w:rsidRDefault="00ED030A" w:rsidP="00ED030A">
      <w:pPr>
        <w:spacing w:line="360" w:lineRule="auto"/>
        <w:ind w:firstLine="480"/>
        <w:rPr>
          <w:rFonts w:ascii="仿宋_GB2312" w:eastAsia="仿宋_GB2312" w:hAnsiTheme="minorEastAsia" w:cs="Times New Roman"/>
          <w:kern w:val="0"/>
          <w:sz w:val="28"/>
          <w:szCs w:val="28"/>
        </w:rPr>
      </w:pPr>
    </w:p>
    <w:p w14:paraId="6AD1C8A6" w14:textId="77777777" w:rsidR="00834A2C" w:rsidRPr="00C231E9" w:rsidRDefault="00834A2C" w:rsidP="00834A2C">
      <w:pPr>
        <w:jc w:val="center"/>
        <w:rPr>
          <w:rFonts w:ascii="仿宋_GB2312" w:eastAsia="仿宋_GB2312" w:hAnsi="仿宋" w:cs="仿宋"/>
          <w:sz w:val="28"/>
          <w:szCs w:val="28"/>
        </w:rPr>
      </w:pPr>
      <w:r w:rsidRPr="00C231E9">
        <w:rPr>
          <w:rFonts w:ascii="仿宋_GB2312" w:eastAsia="仿宋_GB2312" w:hAnsi="仿宋" w:cs="仿宋" w:hint="eastAsia"/>
          <w:sz w:val="28"/>
          <w:szCs w:val="28"/>
        </w:rPr>
        <w:t>三、 急诊科专业基地</w:t>
      </w:r>
    </w:p>
    <w:p w14:paraId="0D0B6C7D" w14:textId="77777777" w:rsidR="00ED030A" w:rsidRPr="00C231E9" w:rsidRDefault="00ED030A" w:rsidP="00ED030A">
      <w:pPr>
        <w:ind w:firstLine="560"/>
        <w:jc w:val="left"/>
        <w:rPr>
          <w:rFonts w:ascii="仿宋_GB2312" w:eastAsia="仿宋_GB2312" w:hAnsiTheme="minorEastAsia"/>
          <w:sz w:val="28"/>
          <w:szCs w:val="28"/>
        </w:rPr>
      </w:pPr>
      <w:r w:rsidRPr="00C231E9">
        <w:rPr>
          <w:rFonts w:ascii="仿宋_GB2312" w:eastAsia="仿宋_GB2312" w:hAnsiTheme="minorEastAsia" w:hint="eastAsia"/>
          <w:sz w:val="28"/>
          <w:szCs w:val="28"/>
        </w:rPr>
        <w:t>我院急诊科在新院区是一座三层独立大楼，面积约6000平米，留观输液、抢救室以及监护室共有99张床位。年急诊量约15万人次；急诊</w:t>
      </w:r>
      <w:proofErr w:type="gramStart"/>
      <w:r w:rsidRPr="00C231E9">
        <w:rPr>
          <w:rFonts w:ascii="仿宋_GB2312" w:eastAsia="仿宋_GB2312" w:hAnsiTheme="minorEastAsia" w:hint="eastAsia"/>
          <w:sz w:val="28"/>
          <w:szCs w:val="28"/>
        </w:rPr>
        <w:t>抢救约</w:t>
      </w:r>
      <w:proofErr w:type="gramEnd"/>
      <w:r w:rsidRPr="00C231E9">
        <w:rPr>
          <w:rFonts w:ascii="仿宋_GB2312" w:eastAsia="仿宋_GB2312" w:hAnsiTheme="minorEastAsia" w:hint="eastAsia"/>
          <w:sz w:val="28"/>
          <w:szCs w:val="28"/>
        </w:rPr>
        <w:t>7000人次/年；抢救成功率约93%；急诊手术约3000人次/年；急诊</w:t>
      </w:r>
      <w:proofErr w:type="gramStart"/>
      <w:r w:rsidRPr="00C231E9">
        <w:rPr>
          <w:rFonts w:ascii="仿宋_GB2312" w:eastAsia="仿宋_GB2312" w:hAnsiTheme="minorEastAsia" w:hint="eastAsia"/>
          <w:sz w:val="28"/>
          <w:szCs w:val="28"/>
        </w:rPr>
        <w:t>留观约5000人次</w:t>
      </w:r>
      <w:proofErr w:type="gramEnd"/>
      <w:r w:rsidRPr="00C231E9">
        <w:rPr>
          <w:rFonts w:ascii="仿宋_GB2312" w:eastAsia="仿宋_GB2312" w:hAnsiTheme="minorEastAsia" w:hint="eastAsia"/>
          <w:sz w:val="28"/>
          <w:szCs w:val="28"/>
        </w:rPr>
        <w:t>/年。主要为神经科特色，大量的患者来自全国各地。我们也形成了以神经科急危重症救治为主的专科特色。此外，急诊科每年举办北京市医学继续教育项目“天坛急诊医师论坛”，赢得本专业领域一致的好评。</w:t>
      </w:r>
    </w:p>
    <w:p w14:paraId="0A4DA558" w14:textId="77777777" w:rsidR="00ED030A" w:rsidRPr="00C231E9" w:rsidRDefault="00ED030A" w:rsidP="00ED030A">
      <w:pPr>
        <w:spacing w:line="360" w:lineRule="auto"/>
        <w:ind w:firstLineChars="249" w:firstLine="697"/>
        <w:rPr>
          <w:rFonts w:ascii="仿宋_GB2312" w:eastAsia="仿宋_GB2312" w:hAnsiTheme="minorEastAsia"/>
          <w:sz w:val="28"/>
          <w:szCs w:val="28"/>
        </w:rPr>
      </w:pPr>
      <w:r w:rsidRPr="00C231E9">
        <w:rPr>
          <w:rFonts w:ascii="仿宋_GB2312" w:eastAsia="仿宋_GB2312" w:hAnsiTheme="minorEastAsia" w:hint="eastAsia"/>
          <w:sz w:val="28"/>
          <w:szCs w:val="28"/>
        </w:rPr>
        <w:t>培训基地配备有完善的医疗设备。包括：支气管镜、多导监护仪、呼吸机、颅内压监测仪、</w:t>
      </w:r>
      <w:proofErr w:type="gramStart"/>
      <w:r w:rsidRPr="00C231E9">
        <w:rPr>
          <w:rFonts w:ascii="仿宋_GB2312" w:eastAsia="仿宋_GB2312" w:hAnsiTheme="minorEastAsia" w:hint="eastAsia"/>
          <w:sz w:val="28"/>
          <w:szCs w:val="28"/>
        </w:rPr>
        <w:t>血滤机</w:t>
      </w:r>
      <w:proofErr w:type="gramEnd"/>
      <w:r w:rsidRPr="00C231E9">
        <w:rPr>
          <w:rFonts w:ascii="仿宋_GB2312" w:eastAsia="仿宋_GB2312" w:hAnsiTheme="minorEastAsia" w:hint="eastAsia"/>
          <w:sz w:val="28"/>
          <w:szCs w:val="28"/>
        </w:rPr>
        <w:t>等。目前开展了环甲膜穿刺置管术、颅内血肿穿刺置管引流术、颅内压监测、床边纤维支气管镜检查和治疗、经鼻气管插管、经皮气管切开术、无创通气、中心静脉压监测、床旁血液滤过、</w:t>
      </w:r>
      <w:proofErr w:type="gramStart"/>
      <w:r w:rsidRPr="00C231E9">
        <w:rPr>
          <w:rFonts w:ascii="仿宋_GB2312" w:eastAsia="仿宋_GB2312" w:hAnsiTheme="minorEastAsia" w:hint="eastAsia"/>
          <w:sz w:val="28"/>
          <w:szCs w:val="28"/>
        </w:rPr>
        <w:t>无创心功能</w:t>
      </w:r>
      <w:proofErr w:type="gramEnd"/>
      <w:r w:rsidRPr="00C231E9">
        <w:rPr>
          <w:rFonts w:ascii="仿宋_GB2312" w:eastAsia="仿宋_GB2312" w:hAnsiTheme="minorEastAsia" w:hint="eastAsia"/>
          <w:sz w:val="28"/>
          <w:szCs w:val="28"/>
        </w:rPr>
        <w:t>监测、临时心脏起搏、脑电双</w:t>
      </w:r>
      <w:proofErr w:type="gramStart"/>
      <w:r w:rsidRPr="00C231E9">
        <w:rPr>
          <w:rFonts w:ascii="仿宋_GB2312" w:eastAsia="仿宋_GB2312" w:hAnsiTheme="minorEastAsia" w:hint="eastAsia"/>
          <w:sz w:val="28"/>
          <w:szCs w:val="28"/>
        </w:rPr>
        <w:t>频谱指数</w:t>
      </w:r>
      <w:proofErr w:type="gramEnd"/>
      <w:r w:rsidRPr="00C231E9">
        <w:rPr>
          <w:rFonts w:ascii="仿宋_GB2312" w:eastAsia="仿宋_GB2312" w:hAnsiTheme="minorEastAsia" w:hint="eastAsia"/>
          <w:sz w:val="28"/>
          <w:szCs w:val="28"/>
        </w:rPr>
        <w:t>监护、呼气末CO2监测、脑室穿刺技术等项目。</w:t>
      </w:r>
    </w:p>
    <w:p w14:paraId="5FCCE1B5" w14:textId="77777777" w:rsidR="00ED030A" w:rsidRPr="00C231E9" w:rsidRDefault="00ED030A" w:rsidP="00ED030A">
      <w:pPr>
        <w:ind w:firstLine="560"/>
        <w:jc w:val="left"/>
        <w:rPr>
          <w:rFonts w:ascii="仿宋_GB2312" w:eastAsia="仿宋_GB2312" w:hAnsiTheme="minorEastAsia"/>
          <w:sz w:val="28"/>
          <w:szCs w:val="28"/>
        </w:rPr>
      </w:pPr>
      <w:r w:rsidRPr="00C231E9">
        <w:rPr>
          <w:rFonts w:ascii="仿宋_GB2312" w:eastAsia="仿宋_GB2312" w:hAnsiTheme="minorEastAsia" w:hint="eastAsia"/>
          <w:sz w:val="28"/>
          <w:szCs w:val="28"/>
        </w:rPr>
        <w:t>我科医师队伍力量雄厚，高级职称比例37%，骨干师资均有多年丰富的临床教学经验，能够很好地指导住院医师进行系统、全面的学习和掌握必需的内容。</w:t>
      </w:r>
    </w:p>
    <w:p w14:paraId="51FBB432" w14:textId="77777777" w:rsidR="00ED030A" w:rsidRPr="00C231E9" w:rsidRDefault="00ED030A" w:rsidP="00ED030A">
      <w:pPr>
        <w:ind w:firstLine="560"/>
        <w:jc w:val="left"/>
        <w:rPr>
          <w:rFonts w:ascii="仿宋_GB2312" w:eastAsia="仿宋_GB2312" w:hAnsiTheme="minorEastAsia"/>
          <w:sz w:val="28"/>
          <w:szCs w:val="28"/>
        </w:rPr>
      </w:pPr>
      <w:r w:rsidRPr="00C231E9">
        <w:rPr>
          <w:rFonts w:ascii="仿宋_GB2312" w:eastAsia="仿宋_GB2312" w:hAnsiTheme="minorEastAsia" w:hint="eastAsia"/>
          <w:sz w:val="28"/>
          <w:szCs w:val="28"/>
        </w:rPr>
        <w:t>我科目</w:t>
      </w:r>
      <w:proofErr w:type="gramStart"/>
      <w:r w:rsidRPr="00C231E9">
        <w:rPr>
          <w:rFonts w:ascii="仿宋_GB2312" w:eastAsia="仿宋_GB2312" w:hAnsiTheme="minorEastAsia" w:hint="eastAsia"/>
          <w:sz w:val="28"/>
          <w:szCs w:val="28"/>
        </w:rPr>
        <w:t>前承担</w:t>
      </w:r>
      <w:proofErr w:type="gramEnd"/>
      <w:r w:rsidRPr="00C231E9">
        <w:rPr>
          <w:rFonts w:ascii="仿宋_GB2312" w:eastAsia="仿宋_GB2312" w:hAnsiTheme="minorEastAsia" w:hint="eastAsia"/>
          <w:sz w:val="28"/>
          <w:szCs w:val="28"/>
        </w:rPr>
        <w:t>首都医科大学、北京市卫生计生委、北京市教委、中医药局、东城区科委等多项科研课题。</w:t>
      </w:r>
    </w:p>
    <w:p w14:paraId="403CBB08" w14:textId="77777777" w:rsidR="00ED030A" w:rsidRPr="00C231E9" w:rsidRDefault="00ED030A" w:rsidP="00ED030A">
      <w:pPr>
        <w:ind w:firstLine="560"/>
        <w:jc w:val="left"/>
        <w:rPr>
          <w:rFonts w:ascii="仿宋_GB2312" w:eastAsia="仿宋_GB2312" w:hAnsiTheme="minorEastAsia"/>
          <w:sz w:val="28"/>
          <w:szCs w:val="28"/>
        </w:rPr>
      </w:pPr>
      <w:r w:rsidRPr="00C231E9">
        <w:rPr>
          <w:rFonts w:ascii="仿宋_GB2312" w:eastAsia="仿宋_GB2312" w:hAnsiTheme="minorEastAsia" w:hint="eastAsia"/>
          <w:sz w:val="28"/>
          <w:szCs w:val="28"/>
        </w:rPr>
        <w:t>近三年一阶段考核通过率为100%。</w:t>
      </w:r>
    </w:p>
    <w:p w14:paraId="74DFE5B7" w14:textId="77777777" w:rsidR="00ED030A" w:rsidRPr="00C231E9" w:rsidRDefault="00ED030A" w:rsidP="00ED030A">
      <w:pPr>
        <w:ind w:firstLine="560"/>
        <w:jc w:val="left"/>
        <w:rPr>
          <w:rFonts w:ascii="仿宋_GB2312" w:eastAsia="仿宋_GB2312" w:hAnsiTheme="minorEastAsia"/>
          <w:sz w:val="28"/>
          <w:szCs w:val="28"/>
        </w:rPr>
      </w:pPr>
      <w:r w:rsidRPr="00C231E9">
        <w:rPr>
          <w:rFonts w:ascii="仿宋_GB2312" w:eastAsia="仿宋_GB2312" w:hAnsiTheme="minorEastAsia" w:hint="eastAsia"/>
          <w:noProof/>
          <w:sz w:val="28"/>
          <w:szCs w:val="28"/>
        </w:rPr>
        <w:lastRenderedPageBreak/>
        <w:drawing>
          <wp:inline distT="0" distB="0" distL="114300" distR="114300" wp14:anchorId="38BB74CD" wp14:editId="0A7CB005">
            <wp:extent cx="5650865" cy="2610485"/>
            <wp:effectExtent l="0" t="0" r="6985" b="18415"/>
            <wp:docPr id="30" name="图片 3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6"/>
                    <pic:cNvPicPr>
                      <a:picLocks noChangeAspect="1"/>
                    </pic:cNvPicPr>
                  </pic:nvPicPr>
                  <pic:blipFill>
                    <a:blip r:embed="rId24"/>
                    <a:stretch>
                      <a:fillRect/>
                    </a:stretch>
                  </pic:blipFill>
                  <pic:spPr>
                    <a:xfrm>
                      <a:off x="0" y="0"/>
                      <a:ext cx="5650865" cy="2610485"/>
                    </a:xfrm>
                    <a:prstGeom prst="rect">
                      <a:avLst/>
                    </a:prstGeom>
                  </pic:spPr>
                </pic:pic>
              </a:graphicData>
            </a:graphic>
          </wp:inline>
        </w:drawing>
      </w:r>
    </w:p>
    <w:p w14:paraId="4C7C8614" w14:textId="77777777" w:rsidR="00ED030A" w:rsidRPr="00C231E9" w:rsidRDefault="00ED030A" w:rsidP="00ED030A">
      <w:pPr>
        <w:ind w:firstLine="560"/>
        <w:jc w:val="left"/>
        <w:rPr>
          <w:rFonts w:ascii="仿宋_GB2312" w:eastAsia="仿宋_GB2312" w:hAnsiTheme="minorEastAsia"/>
          <w:sz w:val="28"/>
          <w:szCs w:val="28"/>
        </w:rPr>
      </w:pPr>
      <w:r w:rsidRPr="00C231E9">
        <w:rPr>
          <w:rFonts w:ascii="仿宋_GB2312" w:eastAsia="仿宋_GB2312" w:hAnsiTheme="minorEastAsia" w:hint="eastAsia"/>
          <w:noProof/>
          <w:sz w:val="28"/>
          <w:szCs w:val="28"/>
        </w:rPr>
        <w:drawing>
          <wp:inline distT="0" distB="0" distL="114300" distR="114300" wp14:anchorId="6C797798" wp14:editId="0AEE02E0">
            <wp:extent cx="5650865" cy="2610485"/>
            <wp:effectExtent l="0" t="0" r="6985" b="18415"/>
            <wp:docPr id="31" name="图片 3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5"/>
                    <pic:cNvPicPr>
                      <a:picLocks noChangeAspect="1"/>
                    </pic:cNvPicPr>
                  </pic:nvPicPr>
                  <pic:blipFill>
                    <a:blip r:embed="rId25"/>
                    <a:stretch>
                      <a:fillRect/>
                    </a:stretch>
                  </pic:blipFill>
                  <pic:spPr>
                    <a:xfrm>
                      <a:off x="0" y="0"/>
                      <a:ext cx="5650865" cy="2610485"/>
                    </a:xfrm>
                    <a:prstGeom prst="rect">
                      <a:avLst/>
                    </a:prstGeom>
                  </pic:spPr>
                </pic:pic>
              </a:graphicData>
            </a:graphic>
          </wp:inline>
        </w:drawing>
      </w:r>
    </w:p>
    <w:p w14:paraId="60309CFB" w14:textId="77777777" w:rsidR="00834A2C" w:rsidRPr="00C231E9" w:rsidRDefault="00ED030A" w:rsidP="00ED030A">
      <w:pPr>
        <w:ind w:firstLine="560"/>
        <w:jc w:val="center"/>
        <w:rPr>
          <w:rFonts w:ascii="仿宋_GB2312" w:eastAsia="仿宋_GB2312" w:hAnsi="仿宋" w:cs="仿宋"/>
          <w:sz w:val="28"/>
          <w:szCs w:val="28"/>
        </w:rPr>
      </w:pPr>
      <w:r w:rsidRPr="00C231E9">
        <w:rPr>
          <w:rFonts w:ascii="仿宋_GB2312" w:eastAsia="仿宋_GB2312" w:hAnsiTheme="minorEastAsia" w:hint="eastAsia"/>
          <w:noProof/>
          <w:sz w:val="28"/>
          <w:szCs w:val="28"/>
        </w:rPr>
        <w:drawing>
          <wp:inline distT="0" distB="0" distL="114300" distR="114300" wp14:anchorId="67F0FA34" wp14:editId="22BB8AE3">
            <wp:extent cx="2693670" cy="1628140"/>
            <wp:effectExtent l="0" t="0" r="11430" b="10160"/>
            <wp:docPr id="32" name="图片 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
                    <pic:cNvPicPr>
                      <a:picLocks noChangeAspect="1"/>
                    </pic:cNvPicPr>
                  </pic:nvPicPr>
                  <pic:blipFill>
                    <a:blip r:embed="rId26"/>
                    <a:stretch>
                      <a:fillRect/>
                    </a:stretch>
                  </pic:blipFill>
                  <pic:spPr>
                    <a:xfrm>
                      <a:off x="0" y="0"/>
                      <a:ext cx="2693670" cy="1628140"/>
                    </a:xfrm>
                    <a:prstGeom prst="rect">
                      <a:avLst/>
                    </a:prstGeom>
                  </pic:spPr>
                </pic:pic>
              </a:graphicData>
            </a:graphic>
          </wp:inline>
        </w:drawing>
      </w:r>
      <w:r w:rsidRPr="00C231E9">
        <w:rPr>
          <w:rFonts w:ascii="仿宋_GB2312" w:eastAsia="仿宋_GB2312" w:hAnsiTheme="minorEastAsia" w:hint="eastAsia"/>
          <w:noProof/>
          <w:sz w:val="28"/>
          <w:szCs w:val="28"/>
        </w:rPr>
        <w:drawing>
          <wp:inline distT="0" distB="0" distL="114300" distR="114300" wp14:anchorId="0FCBF2D2" wp14:editId="1E2F194A">
            <wp:extent cx="2585085" cy="1647190"/>
            <wp:effectExtent l="0" t="0" r="5715" b="10160"/>
            <wp:docPr id="33" name="图片 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
                    <pic:cNvPicPr>
                      <a:picLocks noChangeAspect="1"/>
                    </pic:cNvPicPr>
                  </pic:nvPicPr>
                  <pic:blipFill>
                    <a:blip r:embed="rId27"/>
                    <a:stretch>
                      <a:fillRect/>
                    </a:stretch>
                  </pic:blipFill>
                  <pic:spPr>
                    <a:xfrm>
                      <a:off x="0" y="0"/>
                      <a:ext cx="2585085" cy="1647190"/>
                    </a:xfrm>
                    <a:prstGeom prst="rect">
                      <a:avLst/>
                    </a:prstGeom>
                  </pic:spPr>
                </pic:pic>
              </a:graphicData>
            </a:graphic>
          </wp:inline>
        </w:drawing>
      </w:r>
    </w:p>
    <w:p w14:paraId="440342B8" w14:textId="77777777" w:rsidR="00834A2C" w:rsidRPr="00C231E9" w:rsidRDefault="00834A2C" w:rsidP="00834A2C">
      <w:pPr>
        <w:ind w:firstLine="560"/>
        <w:jc w:val="center"/>
        <w:rPr>
          <w:rFonts w:ascii="仿宋_GB2312" w:eastAsia="仿宋_GB2312" w:hAnsi="仿宋" w:cs="仿宋"/>
          <w:sz w:val="28"/>
          <w:szCs w:val="28"/>
        </w:rPr>
      </w:pPr>
      <w:r w:rsidRPr="00C231E9">
        <w:rPr>
          <w:rFonts w:ascii="仿宋_GB2312" w:eastAsia="仿宋_GB2312" w:hAnsi="仿宋" w:cs="仿宋" w:hint="eastAsia"/>
          <w:sz w:val="28"/>
          <w:szCs w:val="28"/>
        </w:rPr>
        <w:t>四、神经内科专业基地</w:t>
      </w:r>
    </w:p>
    <w:p w14:paraId="4C235825" w14:textId="77777777" w:rsidR="00ED030A" w:rsidRPr="00C231E9" w:rsidRDefault="00ED030A" w:rsidP="00ED030A">
      <w:pPr>
        <w:spacing w:line="360" w:lineRule="auto"/>
        <w:ind w:firstLineChars="200" w:firstLine="560"/>
        <w:rPr>
          <w:rFonts w:ascii="仿宋_GB2312" w:eastAsia="仿宋_GB2312" w:hAnsiTheme="minorEastAsia"/>
          <w:sz w:val="28"/>
          <w:szCs w:val="28"/>
        </w:rPr>
      </w:pPr>
      <w:r w:rsidRPr="00C231E9">
        <w:rPr>
          <w:rFonts w:ascii="仿宋_GB2312" w:eastAsia="仿宋_GB2312" w:hAnsiTheme="minorEastAsia" w:hint="eastAsia"/>
          <w:sz w:val="28"/>
          <w:szCs w:val="28"/>
        </w:rPr>
        <w:t>首都医科大学附属北京天坛医院神经病学中心是教育部国家重点学科、卫计委国家临床重点专科。具备雄厚的临床、教学、科研实力，在国</w:t>
      </w:r>
      <w:r w:rsidRPr="00C231E9">
        <w:rPr>
          <w:rFonts w:ascii="仿宋_GB2312" w:eastAsia="仿宋_GB2312" w:hAnsiTheme="minorEastAsia" w:hint="eastAsia"/>
          <w:sz w:val="28"/>
          <w:szCs w:val="28"/>
        </w:rPr>
        <w:lastRenderedPageBreak/>
        <w:t>内处于领先地位。2017年入选国家卫计委疑难病症诊治能力提升工程。在2016-2020年中国医院科技量研究（医科院版）排行榜中连续排名第一。在2018、2019年度</w:t>
      </w:r>
      <w:bookmarkStart w:id="0" w:name="OLE_LINK248"/>
      <w:bookmarkStart w:id="1" w:name="OLE_LINK249"/>
      <w:r w:rsidRPr="00C231E9">
        <w:rPr>
          <w:rFonts w:ascii="仿宋_GB2312" w:eastAsia="仿宋_GB2312" w:hAnsiTheme="minorEastAsia" w:hint="eastAsia"/>
          <w:sz w:val="28"/>
          <w:szCs w:val="28"/>
        </w:rPr>
        <w:t>复旦版“中国医院专科综合排行榜”</w:t>
      </w:r>
      <w:bookmarkEnd w:id="0"/>
      <w:bookmarkEnd w:id="1"/>
      <w:r w:rsidRPr="00C231E9">
        <w:rPr>
          <w:rFonts w:ascii="仿宋_GB2312" w:eastAsia="仿宋_GB2312" w:hAnsiTheme="minorEastAsia" w:hint="eastAsia"/>
          <w:sz w:val="28"/>
          <w:szCs w:val="28"/>
        </w:rPr>
        <w:t>中蝉联第一。</w:t>
      </w:r>
    </w:p>
    <w:p w14:paraId="02F97257" w14:textId="77777777" w:rsidR="00ED030A" w:rsidRPr="00C231E9" w:rsidRDefault="00ED030A" w:rsidP="00ED030A">
      <w:pPr>
        <w:spacing w:line="360" w:lineRule="auto"/>
        <w:ind w:firstLineChars="200" w:firstLine="560"/>
        <w:rPr>
          <w:rFonts w:ascii="仿宋_GB2312" w:eastAsia="仿宋_GB2312" w:hAnsiTheme="minorEastAsia"/>
          <w:sz w:val="28"/>
          <w:szCs w:val="28"/>
        </w:rPr>
      </w:pPr>
      <w:r w:rsidRPr="00C231E9">
        <w:rPr>
          <w:rFonts w:ascii="仿宋_GB2312" w:eastAsia="仿宋_GB2312" w:hAnsiTheme="minorEastAsia" w:hint="eastAsia"/>
          <w:sz w:val="28"/>
          <w:szCs w:val="28"/>
        </w:rPr>
        <w:t>北京天坛医院神经病学中心拥有优质的神经内科病例资源，有编制床位350张，日均门诊量超1000人次，是全国规模最大、学科建设最为齐全的学科之一。按照二级学科设立血管神经病学科、神经重症医学科、运动障碍性疾病科、认知障碍性疾病科、神经感染与免疫疾病科、神经肌肉病学科、癫痫科、头痛科八个亚专科，是国内第一个以二级学科设置神经病学中心的单位，是全国规模最大、学科建设最为齐全的学科之一。</w:t>
      </w:r>
    </w:p>
    <w:p w14:paraId="36A4207D" w14:textId="77777777" w:rsidR="00ED030A" w:rsidRPr="00C231E9" w:rsidRDefault="00ED030A" w:rsidP="00ED030A">
      <w:pPr>
        <w:spacing w:line="360" w:lineRule="auto"/>
        <w:ind w:firstLineChars="200" w:firstLine="560"/>
        <w:rPr>
          <w:rFonts w:ascii="仿宋_GB2312" w:eastAsia="仿宋_GB2312" w:hAnsiTheme="minorEastAsia"/>
          <w:sz w:val="28"/>
          <w:szCs w:val="28"/>
        </w:rPr>
      </w:pPr>
      <w:r w:rsidRPr="00C231E9">
        <w:rPr>
          <w:rFonts w:ascii="仿宋_GB2312" w:eastAsia="仿宋_GB2312" w:hAnsiTheme="minorEastAsia" w:hint="eastAsia"/>
          <w:sz w:val="28"/>
          <w:szCs w:val="28"/>
        </w:rPr>
        <w:t>中心内各亚专科均居于国内前列，收治病种丰富全面。在学科带头人王拥军教授带领下，早在2001年，建立国内首个标准化卒中单元，并将这一先进的组织化卒中医疗模式推广至全国。近10年来，整合多学科资源，建立全国性临床研究网络，形成一批具有国际水平的临床研究成果。入选教育部国家重点学科、卫计委国家临床重点专科、科技部脑血管病防治研究创新团队。与此同时，北京天坛医院成为国家神经系统疾病医疗质量控制中心、国家神经系统疾病临床医学研究中心，临床质量高，临床路径规范，入选国家卫计委疑难病症诊治能力提升工程。2017年发起成立天坛神经系统疾病专科联盟，全国近300家大型公立三级医院加入该联盟。</w:t>
      </w:r>
    </w:p>
    <w:p w14:paraId="517F2DAF" w14:textId="77777777" w:rsidR="00ED030A" w:rsidRPr="00C231E9" w:rsidRDefault="00ED030A" w:rsidP="00ED030A">
      <w:pPr>
        <w:spacing w:line="360" w:lineRule="auto"/>
        <w:ind w:firstLineChars="200" w:firstLine="560"/>
        <w:rPr>
          <w:rFonts w:ascii="仿宋_GB2312" w:eastAsia="仿宋_GB2312" w:hAnsiTheme="minorEastAsia"/>
          <w:sz w:val="28"/>
          <w:szCs w:val="28"/>
        </w:rPr>
      </w:pPr>
      <w:r w:rsidRPr="00C231E9">
        <w:rPr>
          <w:rFonts w:ascii="仿宋_GB2312" w:eastAsia="仿宋_GB2312" w:hAnsiTheme="minorEastAsia" w:hint="eastAsia"/>
          <w:sz w:val="28"/>
          <w:szCs w:val="28"/>
        </w:rPr>
        <w:t>神经内科住院医师规范化培训基地成立17年来，培训了大量合格的优秀住院医师。神经内科基地具备足够数量的床位，二级专业科室收治病种丰富全面，还具有脑电图、肌电图、诱发电位、经颅多普勒超声、神经</w:t>
      </w:r>
      <w:r w:rsidRPr="00C231E9">
        <w:rPr>
          <w:rFonts w:ascii="仿宋_GB2312" w:eastAsia="仿宋_GB2312" w:hAnsiTheme="minorEastAsia" w:hint="eastAsia"/>
          <w:sz w:val="28"/>
          <w:szCs w:val="28"/>
        </w:rPr>
        <w:lastRenderedPageBreak/>
        <w:t>病理实验室等必备辅助检查科室及设备。神经影像科、神经精神心理科、老年科、北京市疑难病会诊中心、临床技能培训中心以及其他临床科室保证住院</w:t>
      </w:r>
      <w:proofErr w:type="gramStart"/>
      <w:r w:rsidRPr="00C231E9">
        <w:rPr>
          <w:rFonts w:ascii="仿宋_GB2312" w:eastAsia="仿宋_GB2312" w:hAnsiTheme="minorEastAsia" w:hint="eastAsia"/>
          <w:sz w:val="28"/>
          <w:szCs w:val="28"/>
        </w:rPr>
        <w:t>医</w:t>
      </w:r>
      <w:proofErr w:type="gramEnd"/>
      <w:r w:rsidRPr="00C231E9">
        <w:rPr>
          <w:rFonts w:ascii="仿宋_GB2312" w:eastAsia="仿宋_GB2312" w:hAnsiTheme="minorEastAsia" w:hint="eastAsia"/>
          <w:sz w:val="28"/>
          <w:szCs w:val="28"/>
        </w:rPr>
        <w:t>规范化培训的实施。神经内科基地师资雄厚，神经内科教研室是首都医科大学优秀教学团队。</w:t>
      </w:r>
    </w:p>
    <w:p w14:paraId="17086DFD" w14:textId="77777777" w:rsidR="00ED030A" w:rsidRPr="00C231E9" w:rsidRDefault="00ED030A" w:rsidP="00ED030A">
      <w:pPr>
        <w:spacing w:line="360" w:lineRule="auto"/>
        <w:ind w:firstLineChars="200" w:firstLine="560"/>
        <w:rPr>
          <w:rFonts w:ascii="仿宋_GB2312" w:eastAsia="仿宋_GB2312" w:hAnsiTheme="minorEastAsia"/>
          <w:sz w:val="28"/>
          <w:szCs w:val="28"/>
        </w:rPr>
      </w:pPr>
      <w:r w:rsidRPr="00C231E9">
        <w:rPr>
          <w:rFonts w:ascii="仿宋_GB2312" w:eastAsia="仿宋_GB2312" w:hAnsiTheme="minorEastAsia" w:hint="eastAsia"/>
          <w:sz w:val="28"/>
          <w:szCs w:val="28"/>
        </w:rPr>
        <w:t>基地的学科带头人王拥军教授担任中华医学会神经病学分会主任委员、中国卒中学会常务副会长、中国医师协会神经病学分会副会长等。在王拥军教授的带领下，神经病学中心整合多学科资源，建立全国性临床研究网络，组织实施多中心病例登记和临床试验，主要研究结果发表于《新英格兰医学杂志》、《Lancet》、《JAMA》等国际顶级期刊，形成一批国内一流、国际领先的临床研究成果。目前已获得国家科技进步二等奖四项，教育部科技进步一等奖一项，入选科技部脑血管病防治研究创新团队。</w:t>
      </w:r>
    </w:p>
    <w:p w14:paraId="39704D77" w14:textId="77777777" w:rsidR="00ED030A" w:rsidRPr="00C231E9" w:rsidRDefault="00ED030A" w:rsidP="00ED030A">
      <w:pPr>
        <w:spacing w:line="360" w:lineRule="auto"/>
        <w:ind w:firstLineChars="200" w:firstLine="560"/>
        <w:rPr>
          <w:rFonts w:ascii="仿宋_GB2312" w:eastAsia="仿宋_GB2312" w:hAnsiTheme="minorEastAsia"/>
          <w:sz w:val="28"/>
          <w:szCs w:val="28"/>
        </w:rPr>
      </w:pPr>
      <w:r w:rsidRPr="00C231E9">
        <w:rPr>
          <w:rFonts w:ascii="仿宋_GB2312" w:eastAsia="仿宋_GB2312" w:hAnsiTheme="minorEastAsia" w:hint="eastAsia"/>
          <w:sz w:val="28"/>
          <w:szCs w:val="28"/>
        </w:rPr>
        <w:t>神经内科基地是全国住院医师规范化培训主任委员单位、北京市住院医师规范化培训主任委员单位，同时也是考点单位（北京市唯一），承担北京地区住院医师（神经内科）理论考核及临床技能考核的出题、审题、考核、判卷工作及考核方案的制定工作。神经内科基地近4年的一阶段考核的通过率均为100%。神经内科基地教学规范严谨，内容丰富，轮转考核制度严格。在培训过程中实施住院医师临床导师制度。每一名在陪住院医师均配备一名在临床教学方面业绩突出的副主任以上的医师作为临床导师，对住院</w:t>
      </w:r>
      <w:proofErr w:type="gramStart"/>
      <w:r w:rsidRPr="00C231E9">
        <w:rPr>
          <w:rFonts w:ascii="仿宋_GB2312" w:eastAsia="仿宋_GB2312" w:hAnsiTheme="minorEastAsia" w:hint="eastAsia"/>
          <w:sz w:val="28"/>
          <w:szCs w:val="28"/>
        </w:rPr>
        <w:t>医</w:t>
      </w:r>
      <w:proofErr w:type="gramEnd"/>
      <w:r w:rsidRPr="00C231E9">
        <w:rPr>
          <w:rFonts w:ascii="仿宋_GB2312" w:eastAsia="仿宋_GB2312" w:hAnsiTheme="minorEastAsia" w:hint="eastAsia"/>
          <w:sz w:val="28"/>
          <w:szCs w:val="28"/>
        </w:rPr>
        <w:t>进行专业技能、人文理念、从业精神、科研素养以及心理适应方面的一对一辅导。我中心按照住院</w:t>
      </w:r>
      <w:proofErr w:type="gramStart"/>
      <w:r w:rsidRPr="00C231E9">
        <w:rPr>
          <w:rFonts w:ascii="仿宋_GB2312" w:eastAsia="仿宋_GB2312" w:hAnsiTheme="minorEastAsia" w:hint="eastAsia"/>
          <w:sz w:val="28"/>
          <w:szCs w:val="28"/>
        </w:rPr>
        <w:t>医</w:t>
      </w:r>
      <w:proofErr w:type="gramEnd"/>
      <w:r w:rsidRPr="00C231E9">
        <w:rPr>
          <w:rFonts w:ascii="仿宋_GB2312" w:eastAsia="仿宋_GB2312" w:hAnsiTheme="minorEastAsia" w:hint="eastAsia"/>
          <w:sz w:val="28"/>
          <w:szCs w:val="28"/>
        </w:rPr>
        <w:t>规范化培训要求，开展多种形式的小讲课、教学查房、疑难病例讨论，能够保证住院医师有完整和深入的</w:t>
      </w:r>
      <w:r w:rsidRPr="00C231E9">
        <w:rPr>
          <w:rFonts w:ascii="仿宋_GB2312" w:eastAsia="仿宋_GB2312" w:hAnsiTheme="minorEastAsia" w:hint="eastAsia"/>
          <w:sz w:val="28"/>
          <w:szCs w:val="28"/>
        </w:rPr>
        <w:lastRenderedPageBreak/>
        <w:t>理论知识的学习。同时本中心还开展Journal Club、神经内科青年医师读书报告会等活动，全面培养住院医师的临床研究素养和临床思维模式。我院新技能中心占地8000平米，引进高科技设备，全套模拟人器材，增加学员动手操作机会，强化临床操作技能，同时拥有高质量标准化病人，使学员能力得到充分提高。</w:t>
      </w:r>
    </w:p>
    <w:p w14:paraId="24589DCE" w14:textId="77777777" w:rsidR="00834A2C" w:rsidRPr="00C231E9" w:rsidRDefault="00ED030A" w:rsidP="00ED030A">
      <w:pPr>
        <w:spacing w:line="360" w:lineRule="auto"/>
        <w:ind w:firstLineChars="200" w:firstLine="560"/>
        <w:jc w:val="center"/>
        <w:rPr>
          <w:rFonts w:ascii="仿宋_GB2312" w:eastAsia="仿宋_GB2312" w:hAnsi="仿宋" w:cs="仿宋"/>
          <w:sz w:val="28"/>
          <w:szCs w:val="28"/>
        </w:rPr>
      </w:pPr>
      <w:r w:rsidRPr="00C231E9">
        <w:rPr>
          <w:rFonts w:ascii="仿宋_GB2312" w:eastAsia="仿宋_GB2312" w:hAnsiTheme="minorEastAsia" w:hint="eastAsia"/>
          <w:sz w:val="28"/>
          <w:szCs w:val="28"/>
        </w:rPr>
        <w:t>首都医科大学附属北京天坛医院神经内科诚邀有志从事神经内科临床工作的住院医师加入！</w:t>
      </w:r>
    </w:p>
    <w:p w14:paraId="76AABDED" w14:textId="77777777" w:rsidR="00834A2C" w:rsidRPr="00C231E9" w:rsidRDefault="00834A2C" w:rsidP="00834A2C">
      <w:pPr>
        <w:spacing w:line="360" w:lineRule="auto"/>
        <w:ind w:firstLineChars="200" w:firstLine="560"/>
        <w:jc w:val="center"/>
        <w:rPr>
          <w:rFonts w:ascii="仿宋_GB2312" w:eastAsia="仿宋_GB2312" w:hAnsi="仿宋" w:cs="仿宋"/>
          <w:sz w:val="28"/>
          <w:szCs w:val="28"/>
        </w:rPr>
      </w:pPr>
      <w:r w:rsidRPr="00C231E9">
        <w:rPr>
          <w:rFonts w:ascii="仿宋_GB2312" w:eastAsia="仿宋_GB2312" w:hAnsi="仿宋" w:cs="仿宋" w:hint="eastAsia"/>
          <w:sz w:val="28"/>
          <w:szCs w:val="28"/>
        </w:rPr>
        <w:t>五、内科专业基地</w:t>
      </w:r>
    </w:p>
    <w:p w14:paraId="0F4521FD" w14:textId="77777777" w:rsidR="00ED030A" w:rsidRPr="00C231E9" w:rsidRDefault="00ED030A" w:rsidP="00ED030A">
      <w:pPr>
        <w:ind w:firstLineChars="250" w:firstLine="700"/>
        <w:rPr>
          <w:rFonts w:ascii="仿宋_GB2312" w:eastAsia="仿宋_GB2312"/>
          <w:sz w:val="28"/>
          <w:szCs w:val="28"/>
        </w:rPr>
      </w:pPr>
      <w:r w:rsidRPr="00C231E9">
        <w:rPr>
          <w:rFonts w:ascii="仿宋_GB2312" w:eastAsia="仿宋_GB2312" w:hAnsi="宋体" w:hint="eastAsia"/>
          <w:sz w:val="28"/>
          <w:szCs w:val="28"/>
        </w:rPr>
        <w:t>首都医科大学附属北京天坛医院</w:t>
      </w:r>
      <w:r w:rsidRPr="00C231E9">
        <w:rPr>
          <w:rFonts w:ascii="仿宋_GB2312" w:eastAsia="仿宋_GB2312" w:hint="eastAsia"/>
          <w:sz w:val="28"/>
          <w:szCs w:val="28"/>
        </w:rPr>
        <w:t>内科目前床位为291张，</w:t>
      </w:r>
      <w:r w:rsidRPr="00C231E9">
        <w:rPr>
          <w:rFonts w:ascii="仿宋_GB2312" w:eastAsia="仿宋_GB2312" w:hAnsi="宋体" w:hint="eastAsia"/>
          <w:sz w:val="28"/>
          <w:szCs w:val="28"/>
        </w:rPr>
        <w:t>年门诊量</w:t>
      </w:r>
      <w:r w:rsidRPr="00C231E9">
        <w:rPr>
          <w:rFonts w:ascii="仿宋_GB2312" w:eastAsia="仿宋_GB2312" w:hint="eastAsia"/>
          <w:sz w:val="28"/>
          <w:szCs w:val="28"/>
        </w:rPr>
        <w:t>428640</w:t>
      </w:r>
      <w:r w:rsidRPr="00C231E9">
        <w:rPr>
          <w:rFonts w:ascii="仿宋_GB2312" w:eastAsia="仿宋_GB2312" w:hAnsi="宋体" w:hint="eastAsia"/>
          <w:sz w:val="28"/>
          <w:szCs w:val="28"/>
        </w:rPr>
        <w:t>人次，每年收治住院患者10791人次，</w:t>
      </w:r>
      <w:r w:rsidRPr="00C231E9">
        <w:rPr>
          <w:rFonts w:ascii="仿宋_GB2312" w:eastAsia="仿宋_GB2312" w:hint="eastAsia"/>
          <w:sz w:val="28"/>
          <w:szCs w:val="28"/>
        </w:rPr>
        <w:t>由消化内科、呼吸内科、心血管内科、内分泌科、肾内科、血液科、风湿免疫科、感染科、综合内科等三级学科组成。其中消化内科、呼吸内科、心血管内科、内分泌、肾内科、血液科均为博士培养点,</w:t>
      </w:r>
      <w:r w:rsidRPr="00C231E9">
        <w:rPr>
          <w:rFonts w:ascii="仿宋_GB2312" w:eastAsia="仿宋_GB2312" w:hAnsi="宋体" w:hint="eastAsia"/>
          <w:sz w:val="28"/>
          <w:szCs w:val="28"/>
        </w:rPr>
        <w:t>承担了国自然、</w:t>
      </w:r>
      <w:r w:rsidRPr="00C231E9">
        <w:rPr>
          <w:rFonts w:ascii="仿宋_GB2312" w:eastAsia="仿宋_GB2312" w:hint="eastAsia"/>
          <w:sz w:val="28"/>
          <w:szCs w:val="28"/>
        </w:rPr>
        <w:t>市自然、首发、市重大科技项目等多项课题，现有研究生导师11人。</w:t>
      </w:r>
    </w:p>
    <w:p w14:paraId="6A35A82C" w14:textId="77777777" w:rsidR="00ED030A" w:rsidRPr="00C231E9" w:rsidRDefault="00ED030A" w:rsidP="00ED030A">
      <w:pPr>
        <w:ind w:firstLineChars="250" w:firstLine="700"/>
        <w:rPr>
          <w:rFonts w:ascii="仿宋_GB2312" w:eastAsia="仿宋_GB2312"/>
          <w:sz w:val="28"/>
          <w:szCs w:val="28"/>
        </w:rPr>
      </w:pPr>
      <w:r w:rsidRPr="00C231E9">
        <w:rPr>
          <w:rFonts w:ascii="仿宋_GB2312" w:eastAsia="仿宋_GB2312" w:hAnsi="宋体" w:hint="eastAsia"/>
          <w:sz w:val="28"/>
          <w:szCs w:val="28"/>
        </w:rPr>
        <w:t>内科住院医师规范化培训基地自2007年成立以来，培养了大量优秀住院医师。各</w:t>
      </w:r>
      <w:proofErr w:type="gramStart"/>
      <w:r w:rsidRPr="00C231E9">
        <w:rPr>
          <w:rFonts w:ascii="仿宋_GB2312" w:eastAsia="仿宋_GB2312" w:hAnsi="宋体" w:hint="eastAsia"/>
          <w:sz w:val="28"/>
          <w:szCs w:val="28"/>
        </w:rPr>
        <w:t>亚专业</w:t>
      </w:r>
      <w:proofErr w:type="gramEnd"/>
      <w:r w:rsidRPr="00C231E9">
        <w:rPr>
          <w:rFonts w:ascii="仿宋_GB2312" w:eastAsia="仿宋_GB2312" w:hAnsi="宋体" w:hint="eastAsia"/>
          <w:sz w:val="28"/>
          <w:szCs w:val="28"/>
        </w:rPr>
        <w:t>科室收治病种丰富全面，师资雄厚，</w:t>
      </w:r>
      <w:r w:rsidRPr="00C231E9">
        <w:rPr>
          <w:rFonts w:ascii="仿宋_GB2312" w:eastAsia="仿宋_GB2312" w:hint="eastAsia"/>
          <w:sz w:val="28"/>
          <w:szCs w:val="28"/>
        </w:rPr>
        <w:t>承担着第五临床医学院医学系、口腔医学院口腔系及检验系、临床药学系等多个专业的本科、研究生的内科学及诊断学的教学任务。</w:t>
      </w:r>
      <w:r w:rsidRPr="00C231E9">
        <w:rPr>
          <w:rFonts w:ascii="仿宋_GB2312" w:eastAsia="仿宋_GB2312" w:hAnsi="宋体" w:hint="eastAsia"/>
          <w:sz w:val="28"/>
          <w:szCs w:val="28"/>
        </w:rPr>
        <w:t>目前有临床带</w:t>
      </w:r>
      <w:proofErr w:type="gramStart"/>
      <w:r w:rsidRPr="00C231E9">
        <w:rPr>
          <w:rFonts w:ascii="仿宋_GB2312" w:eastAsia="仿宋_GB2312" w:hAnsi="宋体" w:hint="eastAsia"/>
          <w:sz w:val="28"/>
          <w:szCs w:val="28"/>
        </w:rPr>
        <w:t>教</w:t>
      </w:r>
      <w:proofErr w:type="gramEnd"/>
      <w:r w:rsidRPr="00C231E9">
        <w:rPr>
          <w:rFonts w:ascii="仿宋_GB2312" w:eastAsia="仿宋_GB2312" w:hAnsi="宋体" w:hint="eastAsia"/>
          <w:sz w:val="28"/>
          <w:szCs w:val="28"/>
        </w:rPr>
        <w:t>教师81人，其中高级职称51人。</w:t>
      </w:r>
    </w:p>
    <w:p w14:paraId="278181D8" w14:textId="77777777" w:rsidR="00ED030A" w:rsidRPr="00C231E9" w:rsidRDefault="00ED030A" w:rsidP="00ED030A">
      <w:pPr>
        <w:ind w:firstLineChars="300" w:firstLine="840"/>
        <w:jc w:val="left"/>
        <w:rPr>
          <w:rFonts w:ascii="仿宋_GB2312" w:eastAsia="仿宋_GB2312"/>
          <w:sz w:val="28"/>
          <w:szCs w:val="28"/>
        </w:rPr>
      </w:pPr>
      <w:r w:rsidRPr="00C231E9">
        <w:rPr>
          <w:rFonts w:ascii="仿宋_GB2312" w:eastAsia="仿宋_GB2312" w:hAnsi="宋体" w:cs="Times New Roman" w:hint="eastAsia"/>
          <w:sz w:val="28"/>
          <w:szCs w:val="28"/>
        </w:rPr>
        <w:t>在住院医师管理方面，内科</w:t>
      </w:r>
      <w:r w:rsidRPr="00C231E9">
        <w:rPr>
          <w:rFonts w:ascii="仿宋_GB2312" w:eastAsia="仿宋_GB2312" w:hAnsi="宋体" w:cs="Times New Roman" w:hint="eastAsia"/>
          <w:kern w:val="0"/>
          <w:sz w:val="28"/>
          <w:szCs w:val="28"/>
        </w:rPr>
        <w:t>设置了专职基地主管，制定了</w:t>
      </w:r>
      <w:r w:rsidRPr="00C231E9">
        <w:rPr>
          <w:rFonts w:ascii="仿宋_GB2312" w:eastAsia="仿宋_GB2312" w:hAnsi="宋体" w:cs="Times New Roman" w:hint="eastAsia"/>
          <w:sz w:val="28"/>
          <w:szCs w:val="28"/>
        </w:rPr>
        <w:t>完整的规章制度，并实行导师负责制，建立导师—</w:t>
      </w:r>
      <w:proofErr w:type="gramStart"/>
      <w:r w:rsidRPr="00C231E9">
        <w:rPr>
          <w:rFonts w:ascii="仿宋_GB2312" w:eastAsia="仿宋_GB2312" w:hAnsi="宋体" w:cs="Times New Roman" w:hint="eastAsia"/>
          <w:sz w:val="28"/>
          <w:szCs w:val="28"/>
        </w:rPr>
        <w:t>住培医师</w:t>
      </w:r>
      <w:proofErr w:type="gramEnd"/>
      <w:r w:rsidRPr="00C231E9">
        <w:rPr>
          <w:rFonts w:ascii="仿宋_GB2312" w:eastAsia="仿宋_GB2312" w:hAnsi="宋体" w:cs="Times New Roman" w:hint="eastAsia"/>
          <w:sz w:val="28"/>
          <w:szCs w:val="28"/>
        </w:rPr>
        <w:t>关系，全程对学员指导，</w:t>
      </w:r>
      <w:r w:rsidRPr="00C231E9">
        <w:rPr>
          <w:rFonts w:ascii="仿宋_GB2312" w:eastAsia="仿宋_GB2312" w:hAnsi="宋体" w:hint="eastAsia"/>
          <w:sz w:val="28"/>
          <w:szCs w:val="28"/>
        </w:rPr>
        <w:lastRenderedPageBreak/>
        <w:t>轮转时按照“北京市住院医师培训细则”的要求按计划轮转。每周有教学查房、病例讨论、技能操作等培训</w:t>
      </w:r>
      <w:r w:rsidRPr="00C231E9">
        <w:rPr>
          <w:rFonts w:ascii="仿宋_GB2312" w:eastAsia="仿宋_GB2312" w:hAnsi="宋体" w:cs="Times New Roman" w:hint="eastAsia"/>
          <w:sz w:val="28"/>
          <w:szCs w:val="28"/>
        </w:rPr>
        <w:t>。</w:t>
      </w:r>
      <w:r w:rsidRPr="00C231E9">
        <w:rPr>
          <w:rFonts w:ascii="仿宋_GB2312" w:eastAsia="仿宋_GB2312" w:hint="eastAsia"/>
          <w:sz w:val="28"/>
          <w:szCs w:val="28"/>
        </w:rPr>
        <w:t>近年来住院医师一阶段考试均取得满意的成绩。</w:t>
      </w:r>
    </w:p>
    <w:p w14:paraId="2E5EF77D" w14:textId="77777777" w:rsidR="00ED030A" w:rsidRPr="00C231E9" w:rsidRDefault="00ED030A" w:rsidP="00ED030A">
      <w:pPr>
        <w:ind w:firstLineChars="250" w:firstLine="700"/>
        <w:rPr>
          <w:rFonts w:ascii="仿宋_GB2312" w:eastAsia="仿宋_GB2312"/>
          <w:sz w:val="28"/>
          <w:szCs w:val="28"/>
        </w:rPr>
      </w:pPr>
      <w:r w:rsidRPr="00C231E9">
        <w:rPr>
          <w:rFonts w:ascii="仿宋_GB2312" w:eastAsia="仿宋_GB2312" w:hint="eastAsia"/>
          <w:sz w:val="28"/>
          <w:szCs w:val="28"/>
        </w:rPr>
        <w:t>热烈欢迎更多的住院医师来我院内科基地轮转学习，共同成长进步！</w:t>
      </w:r>
    </w:p>
    <w:p w14:paraId="0C493CD9" w14:textId="77777777" w:rsidR="00834A2C" w:rsidRPr="00C231E9" w:rsidRDefault="00834A2C" w:rsidP="00834A2C">
      <w:pPr>
        <w:jc w:val="center"/>
        <w:rPr>
          <w:rFonts w:ascii="仿宋_GB2312" w:eastAsia="仿宋_GB2312" w:hAnsi="仿宋" w:cs="仿宋"/>
          <w:sz w:val="28"/>
          <w:szCs w:val="28"/>
        </w:rPr>
      </w:pPr>
    </w:p>
    <w:p w14:paraId="70AFFA6A" w14:textId="77777777" w:rsidR="00834A2C" w:rsidRPr="00C231E9" w:rsidRDefault="00834A2C" w:rsidP="00834A2C">
      <w:pPr>
        <w:jc w:val="center"/>
        <w:rPr>
          <w:rFonts w:ascii="仿宋_GB2312" w:eastAsia="仿宋_GB2312" w:hAnsi="仿宋" w:cs="仿宋"/>
          <w:sz w:val="28"/>
          <w:szCs w:val="28"/>
        </w:rPr>
      </w:pPr>
      <w:r w:rsidRPr="00C231E9">
        <w:rPr>
          <w:rFonts w:ascii="仿宋_GB2312" w:eastAsia="仿宋_GB2312" w:hAnsi="仿宋" w:cs="仿宋" w:hint="eastAsia"/>
          <w:sz w:val="28"/>
          <w:szCs w:val="28"/>
        </w:rPr>
        <w:t>六、外科专业基地</w:t>
      </w:r>
    </w:p>
    <w:p w14:paraId="2A26AD72" w14:textId="77777777" w:rsidR="00834A2C" w:rsidRPr="00C231E9" w:rsidRDefault="00834A2C" w:rsidP="00834A2C">
      <w:pPr>
        <w:ind w:firstLineChars="200" w:firstLine="560"/>
        <w:jc w:val="left"/>
        <w:rPr>
          <w:rFonts w:ascii="仿宋_GB2312" w:eastAsia="仿宋_GB2312" w:hAnsi="仿宋" w:cs="仿宋"/>
          <w:sz w:val="28"/>
          <w:szCs w:val="28"/>
        </w:rPr>
      </w:pPr>
      <w:r w:rsidRPr="00C231E9">
        <w:rPr>
          <w:rFonts w:ascii="仿宋_GB2312" w:eastAsia="仿宋_GB2312" w:hAnsi="仿宋" w:cs="仿宋" w:hint="eastAsia"/>
          <w:sz w:val="28"/>
          <w:szCs w:val="28"/>
        </w:rPr>
        <w:t>天坛医院外科由肝胆胃肠外科，骨科，泌尿外科，血管外科，乳腺外科，心胸外科及整形外科组成（合称“大外科”），共计床位数200余张，年开展手术近万台，病种可涵盖各科各类常见及疑难病症，同时兼顾急诊外科，年急诊量3万人左右（老院区数据），能处理各类急腹症，复杂外伤及严重多发伤的手术及治疗。近年来，在天坛医院新院建设的同时，科室加强了人才引进和科室梯队建设，并注意年轻人才的培养，天坛医院新院区开业以来，作为南城少有的综合三甲医院，面对新的更广大的周边社区团体，门急诊量更是明显增加，是医院重要的学科组成部分。</w:t>
      </w:r>
    </w:p>
    <w:p w14:paraId="28D8A87C" w14:textId="77777777" w:rsidR="00834A2C" w:rsidRPr="00C231E9" w:rsidRDefault="00834A2C" w:rsidP="00834A2C">
      <w:pPr>
        <w:ind w:firstLineChars="200" w:firstLine="560"/>
        <w:jc w:val="left"/>
        <w:rPr>
          <w:rFonts w:ascii="仿宋_GB2312" w:eastAsia="仿宋_GB2312" w:hAnsi="仿宋" w:cs="仿宋"/>
          <w:sz w:val="28"/>
          <w:szCs w:val="28"/>
        </w:rPr>
      </w:pPr>
      <w:r w:rsidRPr="00C231E9">
        <w:rPr>
          <w:rFonts w:ascii="仿宋_GB2312" w:eastAsia="仿宋_GB2312" w:hAnsi="仿宋" w:cs="仿宋" w:hint="eastAsia"/>
          <w:sz w:val="28"/>
          <w:szCs w:val="28"/>
        </w:rPr>
        <w:t>目前，大外科拥有博士生导师7人，硕士生导师7人，并拥有合理的教学梯队，教授，副教授职称人员十余名，年培养硕士及博士研究生十余名，近年来共计近10人赴国外进行长期学术交流及学习。目前在</w:t>
      </w:r>
      <w:proofErr w:type="gramStart"/>
      <w:r w:rsidRPr="00C231E9">
        <w:rPr>
          <w:rFonts w:ascii="仿宋_GB2312" w:eastAsia="仿宋_GB2312" w:hAnsi="仿宋" w:cs="仿宋" w:hint="eastAsia"/>
          <w:sz w:val="28"/>
          <w:szCs w:val="28"/>
        </w:rPr>
        <w:t>研</w:t>
      </w:r>
      <w:proofErr w:type="gramEnd"/>
      <w:r w:rsidRPr="00C231E9">
        <w:rPr>
          <w:rFonts w:ascii="仿宋_GB2312" w:eastAsia="仿宋_GB2312" w:hAnsi="仿宋" w:cs="仿宋" w:hint="eastAsia"/>
          <w:sz w:val="28"/>
          <w:szCs w:val="28"/>
        </w:rPr>
        <w:t>课题数十项，研究方向主要涉及多模态技术在肝胆外科的应用，急性胰腺炎的基础研究，代谢减重外科的临床及理论研究；脊柱外科，乳腺癌及前列腺疾病，神经源性膀胱等的基础及临床研究，每年保证稳定的核心期刊及sci文章发表，其中泌尿外科多次于国际顶级医学杂志发表文章；普外科，骨</w:t>
      </w:r>
      <w:r w:rsidRPr="00C231E9">
        <w:rPr>
          <w:rFonts w:ascii="仿宋_GB2312" w:eastAsia="仿宋_GB2312" w:hAnsi="仿宋" w:cs="仿宋" w:hint="eastAsia"/>
          <w:sz w:val="28"/>
          <w:szCs w:val="28"/>
        </w:rPr>
        <w:lastRenderedPageBreak/>
        <w:t>科连年举办全国性会议，已形成科室学术传统，并数次参与国际性学术及手术技巧交流；乳腺外科与神经外科合作，建立了乳腺癌脑转移</w:t>
      </w:r>
      <w:proofErr w:type="gramStart"/>
      <w:r w:rsidRPr="00C231E9">
        <w:rPr>
          <w:rFonts w:ascii="仿宋_GB2312" w:eastAsia="仿宋_GB2312" w:hAnsi="仿宋" w:cs="仿宋" w:hint="eastAsia"/>
          <w:sz w:val="28"/>
          <w:szCs w:val="28"/>
        </w:rPr>
        <w:t>标本库并完成</w:t>
      </w:r>
      <w:proofErr w:type="gramEnd"/>
      <w:r w:rsidRPr="00C231E9">
        <w:rPr>
          <w:rFonts w:ascii="仿宋_GB2312" w:eastAsia="仿宋_GB2312" w:hAnsi="仿宋" w:cs="仿宋" w:hint="eastAsia"/>
          <w:sz w:val="28"/>
          <w:szCs w:val="28"/>
        </w:rPr>
        <w:t>后续研究，另外，成立致力于乳腺癌患者术后身心恢复的“汝康沙龙”组织，定期举办病友活动，现已有拥有庞大的病友团体，口碑良好。</w:t>
      </w:r>
    </w:p>
    <w:p w14:paraId="1AC46E1F" w14:textId="77777777" w:rsidR="00834A2C" w:rsidRPr="00C231E9" w:rsidRDefault="00834A2C" w:rsidP="00834A2C">
      <w:pPr>
        <w:ind w:firstLineChars="200" w:firstLine="560"/>
        <w:jc w:val="left"/>
        <w:rPr>
          <w:rFonts w:ascii="仿宋_GB2312" w:eastAsia="仿宋_GB2312" w:hAnsi="仿宋" w:cs="仿宋"/>
          <w:sz w:val="28"/>
          <w:szCs w:val="28"/>
        </w:rPr>
      </w:pPr>
      <w:r w:rsidRPr="00C231E9">
        <w:rPr>
          <w:rFonts w:ascii="仿宋_GB2312" w:eastAsia="仿宋_GB2312" w:hAnsi="仿宋" w:cs="仿宋" w:hint="eastAsia"/>
          <w:sz w:val="28"/>
          <w:szCs w:val="28"/>
        </w:rPr>
        <w:t>大外科各亚科的医疗范围均能覆盖所在专业的几乎全部病钟，同时专业特色明显，不仅在国内具有高知名度，在国外也声名远播；近十年来，大外科在北京市援</w:t>
      </w:r>
      <w:proofErr w:type="gramStart"/>
      <w:r w:rsidRPr="00C231E9">
        <w:rPr>
          <w:rFonts w:ascii="仿宋_GB2312" w:eastAsia="仿宋_GB2312" w:hAnsi="仿宋" w:cs="仿宋" w:hint="eastAsia"/>
          <w:sz w:val="28"/>
          <w:szCs w:val="28"/>
        </w:rPr>
        <w:t>非及援特立尼达和多巴哥</w:t>
      </w:r>
      <w:proofErr w:type="gramEnd"/>
      <w:r w:rsidRPr="00C231E9">
        <w:rPr>
          <w:rFonts w:ascii="仿宋_GB2312" w:eastAsia="仿宋_GB2312" w:hAnsi="仿宋" w:cs="仿宋" w:hint="eastAsia"/>
          <w:sz w:val="28"/>
          <w:szCs w:val="28"/>
        </w:rPr>
        <w:t>医疗队均有数人参与，在当地艰苦的环境中开展大量常见及高难度手术，获得当地人民广泛好评，提高了医院乃至国际影响。</w:t>
      </w:r>
    </w:p>
    <w:p w14:paraId="7CC16344" w14:textId="77777777" w:rsidR="00834A2C" w:rsidRPr="00C231E9" w:rsidRDefault="00834A2C" w:rsidP="00834A2C">
      <w:pPr>
        <w:ind w:firstLineChars="200" w:firstLine="560"/>
        <w:jc w:val="left"/>
        <w:rPr>
          <w:rFonts w:ascii="仿宋_GB2312" w:eastAsia="仿宋_GB2312" w:hAnsi="仿宋" w:cs="仿宋"/>
          <w:sz w:val="28"/>
          <w:szCs w:val="28"/>
        </w:rPr>
      </w:pPr>
      <w:r w:rsidRPr="00C231E9">
        <w:rPr>
          <w:rFonts w:ascii="仿宋_GB2312" w:eastAsia="仿宋_GB2312" w:hAnsi="仿宋" w:cs="仿宋" w:hint="eastAsia"/>
          <w:sz w:val="28"/>
          <w:szCs w:val="28"/>
        </w:rPr>
        <w:t>2017年，北京天坛医院代表首都医科大学参加全国医学生技能大赛，外科作为技能操作的重点科室，派出数十位医师承担了大量的参赛学生培养工作，经过多次培训及数轮比赛，最终，由天坛医院代表的首都医科大学在2017年全国医学生技能大赛华北赛区特等奖，全国一等奖。</w:t>
      </w:r>
    </w:p>
    <w:p w14:paraId="220A16E6" w14:textId="77777777" w:rsidR="00834A2C" w:rsidRPr="00C231E9" w:rsidRDefault="00834A2C" w:rsidP="00834A2C">
      <w:pPr>
        <w:ind w:firstLineChars="200" w:firstLine="560"/>
        <w:jc w:val="left"/>
        <w:rPr>
          <w:rFonts w:ascii="仿宋_GB2312" w:eastAsia="仿宋_GB2312" w:hAnsi="仿宋" w:cs="仿宋"/>
          <w:sz w:val="28"/>
          <w:szCs w:val="28"/>
        </w:rPr>
      </w:pPr>
      <w:r w:rsidRPr="00C231E9">
        <w:rPr>
          <w:rFonts w:ascii="仿宋_GB2312" w:eastAsia="仿宋_GB2312" w:hAnsi="仿宋" w:cs="仿宋" w:hint="eastAsia"/>
          <w:sz w:val="28"/>
          <w:szCs w:val="28"/>
        </w:rPr>
        <w:t>天坛医院大外科同时承担首都医科大学七年制临床医学，本科生口腔班及药学班的理论及实践教学工作，并负责留学生教学工作，科室医师均具有丰富的教学经验，青年医师全部经过系统的外</w:t>
      </w:r>
      <w:proofErr w:type="gramStart"/>
      <w:r w:rsidRPr="00C231E9">
        <w:rPr>
          <w:rFonts w:ascii="仿宋_GB2312" w:eastAsia="仿宋_GB2312" w:hAnsi="仿宋" w:cs="仿宋" w:hint="eastAsia"/>
          <w:sz w:val="28"/>
          <w:szCs w:val="28"/>
        </w:rPr>
        <w:t>总操作</w:t>
      </w:r>
      <w:proofErr w:type="gramEnd"/>
      <w:r w:rsidRPr="00C231E9">
        <w:rPr>
          <w:rFonts w:ascii="仿宋_GB2312" w:eastAsia="仿宋_GB2312" w:hAnsi="仿宋" w:cs="仿宋" w:hint="eastAsia"/>
          <w:sz w:val="28"/>
          <w:szCs w:val="28"/>
        </w:rPr>
        <w:t>培训，并具有良好的英语教学能力，近年还参与了全国留学生技能大赛培训及模拟考试工作。自2006年起成为住院医师培训基地，2018年普外科作为试点科室成为专科培训基地，外科中级以上职称医师均具有住院医师带教资格，副高以上医师拥有专科基地住院医师带教资格，每年均有本院及外院住院医师报名，对于通过考核进入基地的住院</w:t>
      </w:r>
      <w:proofErr w:type="gramStart"/>
      <w:r w:rsidRPr="00C231E9">
        <w:rPr>
          <w:rFonts w:ascii="仿宋_GB2312" w:eastAsia="仿宋_GB2312" w:hAnsi="仿宋" w:cs="仿宋" w:hint="eastAsia"/>
          <w:sz w:val="28"/>
          <w:szCs w:val="28"/>
        </w:rPr>
        <w:t>医</w:t>
      </w:r>
      <w:proofErr w:type="gramEnd"/>
      <w:r w:rsidRPr="00C231E9">
        <w:rPr>
          <w:rFonts w:ascii="仿宋_GB2312" w:eastAsia="仿宋_GB2312" w:hAnsi="仿宋" w:cs="仿宋" w:hint="eastAsia"/>
          <w:sz w:val="28"/>
          <w:szCs w:val="28"/>
        </w:rPr>
        <w:t>，基地在保证常规培训的同时，定</w:t>
      </w:r>
      <w:r w:rsidRPr="00C231E9">
        <w:rPr>
          <w:rFonts w:ascii="仿宋_GB2312" w:eastAsia="仿宋_GB2312" w:hAnsi="仿宋" w:cs="仿宋" w:hint="eastAsia"/>
          <w:sz w:val="28"/>
          <w:szCs w:val="28"/>
        </w:rPr>
        <w:lastRenderedPageBreak/>
        <w:t>期与神经外科合并举办年度考核及结业模拟考核，历年结业考试通过率均在北京市平均水平以上，近三年通过率100%。</w:t>
      </w:r>
    </w:p>
    <w:p w14:paraId="781D3E4F" w14:textId="77777777" w:rsidR="00834A2C" w:rsidRPr="00C231E9" w:rsidRDefault="00834A2C" w:rsidP="00834A2C">
      <w:pPr>
        <w:spacing w:line="360" w:lineRule="auto"/>
        <w:ind w:firstLineChars="200" w:firstLine="560"/>
        <w:rPr>
          <w:rFonts w:ascii="仿宋_GB2312" w:eastAsia="仿宋_GB2312" w:hAnsi="仿宋" w:cs="仿宋"/>
          <w:sz w:val="28"/>
          <w:szCs w:val="28"/>
        </w:rPr>
      </w:pPr>
      <w:r w:rsidRPr="00C231E9">
        <w:rPr>
          <w:rFonts w:ascii="仿宋_GB2312" w:eastAsia="仿宋_GB2312" w:hAnsi="仿宋" w:cs="仿宋" w:hint="eastAsia"/>
          <w:noProof/>
          <w:sz w:val="28"/>
          <w:szCs w:val="28"/>
        </w:rPr>
        <w:drawing>
          <wp:inline distT="0" distB="0" distL="114300" distR="114300" wp14:anchorId="0FE9EBCD" wp14:editId="1C07C8A1">
            <wp:extent cx="4770783" cy="2683967"/>
            <wp:effectExtent l="0" t="0" r="0" b="2540"/>
            <wp:docPr id="3" name="图片 3" descr="年度考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年度考核"/>
                    <pic:cNvPicPr>
                      <a:picLocks noChangeAspect="1"/>
                    </pic:cNvPicPr>
                  </pic:nvPicPr>
                  <pic:blipFill>
                    <a:blip r:embed="rId28"/>
                    <a:stretch>
                      <a:fillRect/>
                    </a:stretch>
                  </pic:blipFill>
                  <pic:spPr>
                    <a:xfrm>
                      <a:off x="0" y="0"/>
                      <a:ext cx="4772481" cy="2684922"/>
                    </a:xfrm>
                    <a:prstGeom prst="rect">
                      <a:avLst/>
                    </a:prstGeom>
                  </pic:spPr>
                </pic:pic>
              </a:graphicData>
            </a:graphic>
          </wp:inline>
        </w:drawing>
      </w:r>
    </w:p>
    <w:p w14:paraId="14EC44DA" w14:textId="77777777" w:rsidR="00834A2C" w:rsidRPr="00C231E9" w:rsidRDefault="00834A2C" w:rsidP="00834A2C">
      <w:pPr>
        <w:jc w:val="center"/>
        <w:rPr>
          <w:rFonts w:ascii="仿宋_GB2312" w:eastAsia="仿宋_GB2312" w:hAnsi="仿宋" w:cs="仿宋"/>
          <w:sz w:val="28"/>
          <w:szCs w:val="28"/>
        </w:rPr>
      </w:pPr>
    </w:p>
    <w:p w14:paraId="471A2541" w14:textId="77777777" w:rsidR="00834A2C" w:rsidRPr="00C231E9" w:rsidRDefault="00834A2C" w:rsidP="00834A2C">
      <w:pPr>
        <w:jc w:val="center"/>
        <w:rPr>
          <w:rFonts w:ascii="仿宋_GB2312" w:eastAsia="仿宋_GB2312" w:hAnsi="仿宋" w:cs="仿宋"/>
          <w:sz w:val="28"/>
          <w:szCs w:val="28"/>
        </w:rPr>
      </w:pPr>
      <w:r w:rsidRPr="00C231E9">
        <w:rPr>
          <w:rFonts w:ascii="仿宋_GB2312" w:eastAsia="仿宋_GB2312" w:hAnsi="仿宋" w:cs="仿宋" w:hint="eastAsia"/>
          <w:sz w:val="28"/>
          <w:szCs w:val="28"/>
        </w:rPr>
        <w:t>七、麻醉科专业基地</w:t>
      </w:r>
    </w:p>
    <w:p w14:paraId="51140215" w14:textId="77777777" w:rsidR="00ED030A" w:rsidRPr="00C231E9" w:rsidRDefault="00ED030A" w:rsidP="00ED030A">
      <w:pPr>
        <w:jc w:val="left"/>
        <w:rPr>
          <w:rFonts w:ascii="仿宋_GB2312" w:eastAsia="仿宋_GB2312" w:hAnsi="仿宋" w:cs="仿宋"/>
          <w:sz w:val="28"/>
          <w:szCs w:val="28"/>
        </w:rPr>
      </w:pPr>
      <w:r w:rsidRPr="00C231E9">
        <w:rPr>
          <w:rFonts w:ascii="仿宋_GB2312" w:eastAsia="仿宋_GB2312" w:hAnsi="仿宋" w:cs="仿宋" w:hint="eastAsia"/>
          <w:sz w:val="28"/>
          <w:szCs w:val="28"/>
        </w:rPr>
        <w:t>北京天坛医院麻醉学基地是北京地区首批国家级麻醉学住院医师规范化培训基地、中华医学会麻醉学分会的神经外科麻醉培训中心。获</w:t>
      </w:r>
      <w:proofErr w:type="gramStart"/>
      <w:r w:rsidRPr="00C231E9">
        <w:rPr>
          <w:rFonts w:ascii="仿宋_GB2312" w:eastAsia="仿宋_GB2312" w:hAnsi="仿宋" w:cs="仿宋" w:hint="eastAsia"/>
          <w:sz w:val="28"/>
          <w:szCs w:val="28"/>
        </w:rPr>
        <w:t>批国际围术期</w:t>
      </w:r>
      <w:proofErr w:type="gramEnd"/>
      <w:r w:rsidRPr="00C231E9">
        <w:rPr>
          <w:rFonts w:ascii="仿宋_GB2312" w:eastAsia="仿宋_GB2312" w:hAnsi="仿宋" w:cs="仿宋" w:hint="eastAsia"/>
          <w:sz w:val="28"/>
          <w:szCs w:val="28"/>
        </w:rPr>
        <w:t>神经科学培训项目（ICPNT）最高级别认证，成为亚洲和中国首个神经外科麻醉亚专科培训中心。</w:t>
      </w:r>
    </w:p>
    <w:p w14:paraId="07A0C6CF" w14:textId="77777777" w:rsidR="00ED030A" w:rsidRPr="00C231E9" w:rsidRDefault="00ED030A" w:rsidP="00ED030A">
      <w:pPr>
        <w:pStyle w:val="a8"/>
        <w:spacing w:before="0" w:beforeAutospacing="0" w:after="0" w:afterAutospacing="0" w:line="360" w:lineRule="atLeast"/>
        <w:ind w:firstLine="300"/>
        <w:rPr>
          <w:rFonts w:ascii="仿宋_GB2312" w:eastAsia="仿宋_GB2312" w:hAnsi="仿宋" w:cs="仿宋"/>
          <w:kern w:val="2"/>
          <w:sz w:val="28"/>
          <w:szCs w:val="28"/>
        </w:rPr>
      </w:pPr>
    </w:p>
    <w:p w14:paraId="3DF7AB3F" w14:textId="77777777" w:rsidR="00ED030A" w:rsidRPr="00C231E9" w:rsidRDefault="00ED030A" w:rsidP="00ED030A">
      <w:pPr>
        <w:widowControl/>
        <w:spacing w:line="360" w:lineRule="atLeast"/>
        <w:ind w:firstLine="300"/>
        <w:jc w:val="left"/>
        <w:rPr>
          <w:rFonts w:ascii="仿宋_GB2312" w:eastAsia="仿宋_GB2312" w:hAnsi="仿宋" w:cs="仿宋"/>
          <w:sz w:val="28"/>
          <w:szCs w:val="28"/>
        </w:rPr>
      </w:pPr>
      <w:r w:rsidRPr="00C231E9">
        <w:rPr>
          <w:rFonts w:ascii="仿宋_GB2312" w:eastAsia="仿宋_GB2312" w:hAnsi="仿宋" w:cs="仿宋" w:hint="eastAsia"/>
          <w:sz w:val="28"/>
          <w:szCs w:val="28"/>
        </w:rPr>
        <w:t>北京天坛医院麻醉学基地共计有82个工作点位，其中包括中心手术室分为4 区共46间手术室（复合手术间2间，核磁手术间2间），国际医疗部手术室5间，神经介入手术部8间，日间手术诊疗中心18间，PACU 45张床位，日间病房，麻醉评估门诊等。尽管受疫情影响，手术量仍然保持持续增长，2021年</w:t>
      </w:r>
      <w:proofErr w:type="gramStart"/>
      <w:r w:rsidRPr="00C231E9">
        <w:rPr>
          <w:rFonts w:ascii="仿宋_GB2312" w:eastAsia="仿宋_GB2312" w:hAnsi="仿宋" w:cs="仿宋" w:hint="eastAsia"/>
          <w:sz w:val="28"/>
          <w:szCs w:val="28"/>
        </w:rPr>
        <w:t>手术总</w:t>
      </w:r>
      <w:proofErr w:type="gramEnd"/>
      <w:r w:rsidRPr="00C231E9">
        <w:rPr>
          <w:rFonts w:ascii="仿宋_GB2312" w:eastAsia="仿宋_GB2312" w:hAnsi="仿宋" w:cs="仿宋" w:hint="eastAsia"/>
          <w:sz w:val="28"/>
          <w:szCs w:val="28"/>
        </w:rPr>
        <w:t>例数近5万台次。基地同时还常规化开展了术后</w:t>
      </w:r>
      <w:r w:rsidRPr="00C231E9">
        <w:rPr>
          <w:rFonts w:ascii="仿宋_GB2312" w:eastAsia="仿宋_GB2312" w:hAnsi="仿宋" w:cs="仿宋" w:hint="eastAsia"/>
          <w:sz w:val="28"/>
          <w:szCs w:val="28"/>
        </w:rPr>
        <w:lastRenderedPageBreak/>
        <w:t>镇痛、分娩镇痛、无痛胃肠镜和气管镜等舒适化诊疗项目，为患者提供了全方位</w:t>
      </w:r>
      <w:proofErr w:type="gramStart"/>
      <w:r w:rsidRPr="00C231E9">
        <w:rPr>
          <w:rFonts w:ascii="仿宋_GB2312" w:eastAsia="仿宋_GB2312" w:hAnsi="仿宋" w:cs="仿宋" w:hint="eastAsia"/>
          <w:sz w:val="28"/>
          <w:szCs w:val="28"/>
        </w:rPr>
        <w:t>围术期服务</w:t>
      </w:r>
      <w:proofErr w:type="gramEnd"/>
      <w:r w:rsidRPr="00C231E9">
        <w:rPr>
          <w:rFonts w:ascii="仿宋_GB2312" w:eastAsia="仿宋_GB2312" w:hAnsi="仿宋" w:cs="仿宋" w:hint="eastAsia"/>
          <w:sz w:val="28"/>
          <w:szCs w:val="28"/>
        </w:rPr>
        <w:t>。</w:t>
      </w:r>
    </w:p>
    <w:p w14:paraId="617164A1" w14:textId="77777777" w:rsidR="00ED030A" w:rsidRPr="00C231E9" w:rsidRDefault="00ED030A" w:rsidP="00ED030A">
      <w:pPr>
        <w:widowControl/>
        <w:spacing w:line="360" w:lineRule="atLeast"/>
        <w:ind w:firstLine="300"/>
        <w:jc w:val="left"/>
        <w:rPr>
          <w:rFonts w:ascii="仿宋_GB2312" w:eastAsia="仿宋_GB2312" w:hAnsi="仿宋" w:cs="仿宋"/>
          <w:sz w:val="28"/>
          <w:szCs w:val="28"/>
        </w:rPr>
      </w:pPr>
      <w:r w:rsidRPr="00C231E9">
        <w:rPr>
          <w:rFonts w:ascii="仿宋_GB2312" w:eastAsia="仿宋_GB2312" w:hAnsi="仿宋" w:cs="仿宋" w:hint="eastAsia"/>
          <w:sz w:val="28"/>
          <w:szCs w:val="28"/>
        </w:rPr>
        <w:t>教学管理方面，麻醉基地目前北京天坛医院麻醉学基地住院</w:t>
      </w:r>
      <w:proofErr w:type="gramStart"/>
      <w:r w:rsidRPr="00C231E9">
        <w:rPr>
          <w:rFonts w:ascii="仿宋_GB2312" w:eastAsia="仿宋_GB2312" w:hAnsi="仿宋" w:cs="仿宋" w:hint="eastAsia"/>
          <w:sz w:val="28"/>
          <w:szCs w:val="28"/>
        </w:rPr>
        <w:t>医</w:t>
      </w:r>
      <w:proofErr w:type="gramEnd"/>
      <w:r w:rsidRPr="00C231E9">
        <w:rPr>
          <w:rFonts w:ascii="仿宋_GB2312" w:eastAsia="仿宋_GB2312" w:hAnsi="仿宋" w:cs="仿宋" w:hint="eastAsia"/>
          <w:sz w:val="28"/>
          <w:szCs w:val="28"/>
        </w:rPr>
        <w:t>规范化培训师资力量雄厚，共有66人，其中主任医师8名，副主任医师34人。博士生导师3人，硕士导师8人。博士29人，硕士30人。麻醉学基地常年</w:t>
      </w:r>
      <w:proofErr w:type="gramStart"/>
      <w:r w:rsidRPr="00C231E9">
        <w:rPr>
          <w:rFonts w:ascii="仿宋_GB2312" w:eastAsia="仿宋_GB2312" w:hAnsi="仿宋" w:cs="仿宋" w:hint="eastAsia"/>
          <w:sz w:val="28"/>
          <w:szCs w:val="28"/>
        </w:rPr>
        <w:t>致力于住培师资</w:t>
      </w:r>
      <w:proofErr w:type="gramEnd"/>
      <w:r w:rsidRPr="00C231E9">
        <w:rPr>
          <w:rFonts w:ascii="仿宋_GB2312" w:eastAsia="仿宋_GB2312" w:hAnsi="仿宋" w:cs="仿宋" w:hint="eastAsia"/>
          <w:sz w:val="28"/>
          <w:szCs w:val="28"/>
        </w:rPr>
        <w:t>建设工作，定期举办住院医师规范化带</w:t>
      </w:r>
      <w:proofErr w:type="gramStart"/>
      <w:r w:rsidRPr="00C231E9">
        <w:rPr>
          <w:rFonts w:ascii="仿宋_GB2312" w:eastAsia="仿宋_GB2312" w:hAnsi="仿宋" w:cs="仿宋" w:hint="eastAsia"/>
          <w:sz w:val="28"/>
          <w:szCs w:val="28"/>
        </w:rPr>
        <w:t>教老师</w:t>
      </w:r>
      <w:proofErr w:type="gramEnd"/>
      <w:r w:rsidRPr="00C231E9">
        <w:rPr>
          <w:rFonts w:ascii="仿宋_GB2312" w:eastAsia="仿宋_GB2312" w:hAnsi="仿宋" w:cs="仿宋" w:hint="eastAsia"/>
          <w:sz w:val="28"/>
          <w:szCs w:val="28"/>
        </w:rPr>
        <w:t>各级培训。</w:t>
      </w:r>
    </w:p>
    <w:p w14:paraId="562E5F09" w14:textId="77777777" w:rsidR="00ED030A" w:rsidRPr="00C231E9" w:rsidRDefault="00ED030A" w:rsidP="00ED030A">
      <w:pPr>
        <w:widowControl/>
        <w:spacing w:line="360" w:lineRule="atLeast"/>
        <w:ind w:firstLine="300"/>
        <w:jc w:val="left"/>
        <w:rPr>
          <w:rFonts w:ascii="仿宋_GB2312" w:eastAsia="仿宋_GB2312" w:hAnsi="仿宋" w:cs="仿宋"/>
          <w:sz w:val="28"/>
          <w:szCs w:val="28"/>
        </w:rPr>
      </w:pPr>
      <w:r w:rsidRPr="00C231E9">
        <w:rPr>
          <w:rFonts w:ascii="仿宋_GB2312" w:eastAsia="仿宋_GB2312" w:hAnsi="仿宋" w:cs="仿宋" w:hint="eastAsia"/>
          <w:sz w:val="28"/>
          <w:szCs w:val="28"/>
        </w:rPr>
        <w:t>近年已招收90余名住院医师进行规范化培训。为每位住院医师选择一对一带教老师，并签订四方协议，培训期间严格遵照住院医师</w:t>
      </w:r>
      <w:proofErr w:type="gramStart"/>
      <w:r w:rsidRPr="00C231E9">
        <w:rPr>
          <w:rFonts w:ascii="仿宋_GB2312" w:eastAsia="仿宋_GB2312" w:hAnsi="仿宋" w:cs="仿宋" w:hint="eastAsia"/>
          <w:sz w:val="28"/>
          <w:szCs w:val="28"/>
        </w:rPr>
        <w:t>规</w:t>
      </w:r>
      <w:proofErr w:type="gramEnd"/>
      <w:r w:rsidRPr="00C231E9">
        <w:rPr>
          <w:rFonts w:ascii="仿宋_GB2312" w:eastAsia="仿宋_GB2312" w:hAnsi="仿宋" w:cs="仿宋" w:hint="eastAsia"/>
          <w:sz w:val="28"/>
          <w:szCs w:val="28"/>
        </w:rPr>
        <w:t>培大纲，为每一位住院</w:t>
      </w:r>
      <w:proofErr w:type="gramStart"/>
      <w:r w:rsidRPr="00C231E9">
        <w:rPr>
          <w:rFonts w:ascii="仿宋_GB2312" w:eastAsia="仿宋_GB2312" w:hAnsi="仿宋" w:cs="仿宋" w:hint="eastAsia"/>
          <w:sz w:val="28"/>
          <w:szCs w:val="28"/>
        </w:rPr>
        <w:t>医</w:t>
      </w:r>
      <w:proofErr w:type="gramEnd"/>
      <w:r w:rsidRPr="00C231E9">
        <w:rPr>
          <w:rFonts w:ascii="仿宋_GB2312" w:eastAsia="仿宋_GB2312" w:hAnsi="仿宋" w:cs="仿宋" w:hint="eastAsia"/>
          <w:sz w:val="28"/>
          <w:szCs w:val="28"/>
        </w:rPr>
        <w:t>量身定制培训计划。基地定期对住院医师进行理论及技能考核，并进行师生满意度互评，保证临床带教质量。基地多层次多方面组织各种教学活动，设置五大模块教学模块：PBL教学，基本技能培训，基本理论学习，模拟教学以及科研培训。每天晨课内容丰富，包括：文献查新汇报、小讲课、教学查房，病例讨论等。为加强学员的专项技能训练，基地还定期举行CPR培训、困难气道管理、</w:t>
      </w:r>
      <w:proofErr w:type="gramStart"/>
      <w:r w:rsidRPr="00C231E9">
        <w:rPr>
          <w:rFonts w:ascii="仿宋_GB2312" w:eastAsia="仿宋_GB2312" w:hAnsi="仿宋" w:cs="仿宋" w:hint="eastAsia"/>
          <w:sz w:val="28"/>
          <w:szCs w:val="28"/>
        </w:rPr>
        <w:t>纤</w:t>
      </w:r>
      <w:proofErr w:type="gramEnd"/>
      <w:r w:rsidRPr="00C231E9">
        <w:rPr>
          <w:rFonts w:ascii="仿宋_GB2312" w:eastAsia="仿宋_GB2312" w:hAnsi="仿宋" w:cs="仿宋" w:hint="eastAsia"/>
          <w:sz w:val="28"/>
          <w:szCs w:val="28"/>
        </w:rPr>
        <w:t>支镜模拟培训等。基地每年举办“天坛国际神经科学与麻醉论坛”、“神经外科麻醉高级培训班”、“天坛吸入麻醉培训班”、“天坛静脉麻醉培训班”、“临床研究方法培训班”等国家级继续教育项目。</w:t>
      </w:r>
    </w:p>
    <w:p w14:paraId="4C00C159" w14:textId="77777777" w:rsidR="00ED030A" w:rsidRPr="00C231E9" w:rsidRDefault="00ED030A" w:rsidP="00ED030A">
      <w:pPr>
        <w:jc w:val="left"/>
        <w:rPr>
          <w:rFonts w:ascii="仿宋_GB2312" w:eastAsia="仿宋_GB2312" w:hAnsi="仿宋" w:cs="仿宋"/>
          <w:sz w:val="28"/>
          <w:szCs w:val="28"/>
        </w:rPr>
      </w:pPr>
      <w:bookmarkStart w:id="2" w:name="_GoBack"/>
      <w:bookmarkEnd w:id="2"/>
      <w:r w:rsidRPr="00C231E9">
        <w:rPr>
          <w:rFonts w:ascii="仿宋_GB2312" w:eastAsia="仿宋_GB2312" w:hAnsi="仿宋" w:cs="仿宋" w:hint="eastAsia"/>
          <w:sz w:val="28"/>
          <w:szCs w:val="28"/>
        </w:rPr>
        <w:t>在国家级医院给予的待遇保障以外，麻醉科还会根据</w:t>
      </w:r>
      <w:proofErr w:type="gramStart"/>
      <w:r w:rsidRPr="00C231E9">
        <w:rPr>
          <w:rFonts w:ascii="仿宋_GB2312" w:eastAsia="仿宋_GB2312" w:hAnsi="仿宋" w:cs="仿宋" w:hint="eastAsia"/>
          <w:sz w:val="28"/>
          <w:szCs w:val="28"/>
        </w:rPr>
        <w:t>住培医生</w:t>
      </w:r>
      <w:proofErr w:type="gramEnd"/>
      <w:r w:rsidRPr="00C231E9">
        <w:rPr>
          <w:rFonts w:ascii="仿宋_GB2312" w:eastAsia="仿宋_GB2312" w:hAnsi="仿宋" w:cs="仿宋" w:hint="eastAsia"/>
          <w:sz w:val="28"/>
          <w:szCs w:val="28"/>
        </w:rPr>
        <w:t>工作量及加班时长，额外发放科室绩效。</w:t>
      </w:r>
    </w:p>
    <w:p w14:paraId="54064E72" w14:textId="77777777" w:rsidR="00834A2C" w:rsidRPr="00C231E9" w:rsidRDefault="00834A2C" w:rsidP="00834A2C">
      <w:pPr>
        <w:jc w:val="center"/>
        <w:rPr>
          <w:rFonts w:ascii="仿宋_GB2312" w:eastAsia="仿宋_GB2312" w:hAnsi="仿宋" w:cs="仿宋"/>
          <w:sz w:val="28"/>
          <w:szCs w:val="28"/>
        </w:rPr>
      </w:pPr>
    </w:p>
    <w:p w14:paraId="10FC4076" w14:textId="77777777" w:rsidR="00834A2C" w:rsidRPr="00C231E9" w:rsidRDefault="00834A2C" w:rsidP="00834A2C">
      <w:pPr>
        <w:jc w:val="center"/>
        <w:rPr>
          <w:rFonts w:ascii="仿宋_GB2312" w:eastAsia="仿宋_GB2312" w:hAnsi="仿宋" w:cs="仿宋"/>
          <w:sz w:val="28"/>
          <w:szCs w:val="28"/>
        </w:rPr>
      </w:pPr>
      <w:r w:rsidRPr="00C231E9">
        <w:rPr>
          <w:rFonts w:ascii="仿宋_GB2312" w:eastAsia="仿宋_GB2312" w:hAnsi="仿宋" w:cs="仿宋" w:hint="eastAsia"/>
          <w:sz w:val="28"/>
          <w:szCs w:val="28"/>
        </w:rPr>
        <w:t>八、检验医师/技师专业基地</w:t>
      </w:r>
    </w:p>
    <w:p w14:paraId="3841A890" w14:textId="77777777" w:rsidR="00ED030A" w:rsidRPr="00C231E9" w:rsidRDefault="00ED030A" w:rsidP="00ED030A">
      <w:pPr>
        <w:ind w:firstLineChars="200" w:firstLine="560"/>
        <w:jc w:val="left"/>
        <w:rPr>
          <w:rFonts w:ascii="仿宋_GB2312" w:eastAsia="仿宋_GB2312" w:hAnsiTheme="minorEastAsia" w:cs="Times New Roman"/>
          <w:sz w:val="28"/>
          <w:szCs w:val="28"/>
        </w:rPr>
      </w:pPr>
      <w:r w:rsidRPr="00C231E9">
        <w:rPr>
          <w:rFonts w:ascii="仿宋_GB2312" w:eastAsia="仿宋_GB2312" w:hAnsiTheme="minorEastAsia" w:cs="Times New Roman" w:hint="eastAsia"/>
          <w:sz w:val="28"/>
          <w:szCs w:val="28"/>
        </w:rPr>
        <w:lastRenderedPageBreak/>
        <w:t>北京天坛医院实验诊断中心于2005年被认定为检验医学科专业住院医师基地，2007年被认定为北京市检验医学科技师基地，为北京市第一批被认定的基地，至今已培养了检验医师及技师百余名，其中委培人员来自于北京市四十多家单位，近五年招收社会人共9名，目前在培学员30名。基地拥有严谨完整的制度文件体系，包括轮转制度、培训制度、考核制度、考勤制度、责任导师制度、讲课制度等，并能够在培训中严格落实，经常举办各种培训讲课活动，为学员提供丰富多彩的学习机会。</w:t>
      </w:r>
    </w:p>
    <w:p w14:paraId="49EC70E8" w14:textId="77777777" w:rsidR="00ED030A" w:rsidRPr="00C231E9" w:rsidRDefault="00ED030A" w:rsidP="00ED030A">
      <w:pPr>
        <w:ind w:firstLineChars="200" w:firstLine="560"/>
        <w:jc w:val="left"/>
        <w:rPr>
          <w:rFonts w:ascii="仿宋_GB2312" w:eastAsia="仿宋_GB2312" w:hAnsiTheme="minorEastAsia" w:cs="Times New Roman"/>
          <w:sz w:val="28"/>
          <w:szCs w:val="28"/>
        </w:rPr>
      </w:pPr>
      <w:r w:rsidRPr="00C231E9">
        <w:rPr>
          <w:rFonts w:ascii="仿宋_GB2312" w:eastAsia="仿宋_GB2312" w:hAnsiTheme="minorEastAsia" w:cs="Times New Roman" w:hint="eastAsia"/>
          <w:sz w:val="28"/>
          <w:szCs w:val="28"/>
        </w:rPr>
        <w:t>北京天坛医院实验诊断中心是北京市住院医师（检验医师、检验技师）培训基地主任委员单位，负责组织修订北京地区临床检验技师培训细则、登记手册、考核手册和基地评审等工作，自2007年以来一直承担北京地区检验专业住院医师一阶段及二阶段考核方案的制定以及出题、审题、考核、判卷工作，并承担了北京市的</w:t>
      </w:r>
      <w:proofErr w:type="gramStart"/>
      <w:r w:rsidRPr="00C231E9">
        <w:rPr>
          <w:rFonts w:ascii="仿宋_GB2312" w:eastAsia="仿宋_GB2312" w:hAnsiTheme="minorEastAsia" w:cs="Times New Roman" w:hint="eastAsia"/>
          <w:sz w:val="28"/>
          <w:szCs w:val="28"/>
        </w:rPr>
        <w:t>多项住培</w:t>
      </w:r>
      <w:proofErr w:type="gramEnd"/>
      <w:r w:rsidRPr="00C231E9">
        <w:rPr>
          <w:rFonts w:ascii="仿宋_GB2312" w:eastAsia="仿宋_GB2312" w:hAnsiTheme="minorEastAsia" w:cs="Times New Roman" w:hint="eastAsia"/>
          <w:sz w:val="28"/>
          <w:szCs w:val="28"/>
        </w:rPr>
        <w:t>课题，定期举办检验</w:t>
      </w:r>
      <w:proofErr w:type="gramStart"/>
      <w:r w:rsidRPr="00C231E9">
        <w:rPr>
          <w:rFonts w:ascii="仿宋_GB2312" w:eastAsia="仿宋_GB2312" w:hAnsiTheme="minorEastAsia" w:cs="Times New Roman" w:hint="eastAsia"/>
          <w:sz w:val="28"/>
          <w:szCs w:val="28"/>
        </w:rPr>
        <w:t>医学科带教</w:t>
      </w:r>
      <w:proofErr w:type="gramEnd"/>
      <w:r w:rsidRPr="00C231E9">
        <w:rPr>
          <w:rFonts w:ascii="仿宋_GB2312" w:eastAsia="仿宋_GB2312" w:hAnsiTheme="minorEastAsia" w:cs="Times New Roman" w:hint="eastAsia"/>
          <w:sz w:val="28"/>
          <w:szCs w:val="28"/>
        </w:rPr>
        <w:t>师资培训，还举办了针对北京市住院医师进行的医学检验住院医师病例分享论坛，召集北京市各基地的优秀带</w:t>
      </w:r>
      <w:proofErr w:type="gramStart"/>
      <w:r w:rsidRPr="00C231E9">
        <w:rPr>
          <w:rFonts w:ascii="仿宋_GB2312" w:eastAsia="仿宋_GB2312" w:hAnsiTheme="minorEastAsia" w:cs="Times New Roman" w:hint="eastAsia"/>
          <w:sz w:val="28"/>
          <w:szCs w:val="28"/>
        </w:rPr>
        <w:t>教老师</w:t>
      </w:r>
      <w:proofErr w:type="gramEnd"/>
      <w:r w:rsidRPr="00C231E9">
        <w:rPr>
          <w:rFonts w:ascii="仿宋_GB2312" w:eastAsia="仿宋_GB2312" w:hAnsiTheme="minorEastAsia" w:cs="Times New Roman" w:hint="eastAsia"/>
          <w:sz w:val="28"/>
          <w:szCs w:val="28"/>
        </w:rPr>
        <w:t>及住院医师进行病例分享，第一期安排了80名老师授课，目前已进行了二十一课。</w:t>
      </w:r>
    </w:p>
    <w:p w14:paraId="0EB450E5" w14:textId="77777777" w:rsidR="00ED030A" w:rsidRPr="00C231E9" w:rsidRDefault="00ED030A" w:rsidP="00ED030A">
      <w:pPr>
        <w:ind w:firstLineChars="200" w:firstLine="560"/>
        <w:rPr>
          <w:rFonts w:ascii="仿宋_GB2312" w:eastAsia="仿宋_GB2312" w:hAnsiTheme="minorEastAsia" w:cs="Times New Roman"/>
          <w:sz w:val="28"/>
          <w:szCs w:val="28"/>
        </w:rPr>
      </w:pPr>
      <w:r w:rsidRPr="00C231E9">
        <w:rPr>
          <w:rFonts w:ascii="仿宋_GB2312" w:eastAsia="仿宋_GB2312" w:hAnsiTheme="minorEastAsia" w:cs="Times New Roman" w:hint="eastAsia"/>
          <w:sz w:val="28"/>
          <w:szCs w:val="28"/>
        </w:rPr>
        <w:t>北京天坛医院实验诊断中心现有职工共73名，其中带教师资33名，带教师资中高级职称占21名，都有着丰富的教学经验。实验诊断中心同时承担着首都医科大学首都医科大学临床检验诊断学系多专业的实验诊断学理论及实验课的教学任务，有着深厚的教学传承和基础。</w:t>
      </w:r>
    </w:p>
    <w:p w14:paraId="36902826" w14:textId="77777777" w:rsidR="00ED030A" w:rsidRPr="00C231E9" w:rsidRDefault="00ED030A" w:rsidP="00ED030A">
      <w:pPr>
        <w:ind w:firstLineChars="200" w:firstLine="560"/>
        <w:rPr>
          <w:rFonts w:ascii="仿宋_GB2312" w:eastAsia="仿宋_GB2312" w:hAnsiTheme="minorEastAsia" w:cs="Times New Roman"/>
          <w:sz w:val="28"/>
          <w:szCs w:val="28"/>
        </w:rPr>
      </w:pPr>
      <w:r w:rsidRPr="00C231E9">
        <w:rPr>
          <w:rFonts w:ascii="仿宋_GB2312" w:eastAsia="仿宋_GB2312" w:hAnsiTheme="minorEastAsia" w:cs="Times New Roman" w:hint="eastAsia"/>
          <w:sz w:val="28"/>
          <w:szCs w:val="28"/>
        </w:rPr>
        <w:t>北京天坛医院实验诊断中心总面积4000余平米，有着优良的工作及生活环境，实验室设备齐全，高值设备数量300余台，总价值约1亿元，</w:t>
      </w:r>
      <w:r w:rsidRPr="00C231E9">
        <w:rPr>
          <w:rFonts w:ascii="仿宋_GB2312" w:eastAsia="仿宋_GB2312" w:hAnsiTheme="minorEastAsia" w:cs="Times New Roman" w:hint="eastAsia"/>
          <w:sz w:val="28"/>
          <w:szCs w:val="28"/>
        </w:rPr>
        <w:lastRenderedPageBreak/>
        <w:t>有</w:t>
      </w:r>
      <w:r w:rsidRPr="00C231E9">
        <w:rPr>
          <w:rFonts w:ascii="仿宋_GB2312" w:eastAsia="仿宋_GB2312" w:hint="eastAsia"/>
          <w:sz w:val="28"/>
          <w:szCs w:val="28"/>
        </w:rPr>
        <w:t>血液、体液流水线，生化、免疫流水线，分子诊断平台，微生物检测平台，质谱检测平台，自身免疫性疾病检测平台、新冠核酸检测平台等。</w:t>
      </w:r>
    </w:p>
    <w:p w14:paraId="5361142B" w14:textId="77777777" w:rsidR="00ED030A" w:rsidRPr="00C231E9" w:rsidRDefault="00ED030A" w:rsidP="00ED030A">
      <w:pPr>
        <w:ind w:firstLineChars="200" w:firstLine="560"/>
        <w:rPr>
          <w:rFonts w:ascii="仿宋_GB2312" w:eastAsia="仿宋_GB2312" w:hAnsiTheme="minorEastAsia" w:cs="Times New Roman"/>
          <w:sz w:val="28"/>
          <w:szCs w:val="28"/>
        </w:rPr>
      </w:pPr>
      <w:r w:rsidRPr="00C231E9">
        <w:rPr>
          <w:rFonts w:ascii="仿宋_GB2312" w:eastAsia="仿宋_GB2312" w:hAnsiTheme="minorEastAsia" w:cs="Times New Roman" w:hint="eastAsia"/>
          <w:sz w:val="28"/>
          <w:szCs w:val="28"/>
        </w:rPr>
        <w:t>北京天坛医院实验诊断中心于2006年通过ISO15189实验室认可，为国内第一批通过国际认可的医学实验室，目前拥有国家药监局重点实验室平台、北京市工程技术研究中心平台，科研实力雄厚，具备稳定的科研方向，承担 863、973、科技部重大项目、国家自然科学基金、北京市卫生系统高层次卫生技术人才培养计划等多项课题，近三年支配科研经费共400余万元。共发表 SCI 文章 60 余篇，中文核心期刊文章 300 余篇，出版专著 40 余部，获得专利 3 项。主编《脑脊液临床实验室检查策略》、《实验诊断学》等 30 多部教材。</w:t>
      </w:r>
    </w:p>
    <w:p w14:paraId="4E4F91B5" w14:textId="77777777" w:rsidR="00ED030A" w:rsidRPr="00C231E9" w:rsidRDefault="00ED030A" w:rsidP="00ED030A">
      <w:pPr>
        <w:spacing w:line="360" w:lineRule="auto"/>
        <w:ind w:firstLineChars="200" w:firstLine="560"/>
        <w:jc w:val="left"/>
        <w:rPr>
          <w:rFonts w:ascii="仿宋_GB2312" w:eastAsia="仿宋_GB2312"/>
          <w:sz w:val="28"/>
          <w:szCs w:val="28"/>
        </w:rPr>
      </w:pPr>
    </w:p>
    <w:p w14:paraId="5D95AFA8" w14:textId="77777777" w:rsidR="00ED030A" w:rsidRPr="00C231E9" w:rsidRDefault="00ED030A" w:rsidP="00ED030A">
      <w:pPr>
        <w:spacing w:line="360" w:lineRule="auto"/>
        <w:ind w:firstLineChars="200" w:firstLine="560"/>
        <w:jc w:val="left"/>
        <w:rPr>
          <w:rFonts w:ascii="仿宋_GB2312" w:eastAsia="仿宋_GB2312"/>
          <w:sz w:val="28"/>
          <w:szCs w:val="28"/>
        </w:rPr>
      </w:pPr>
      <w:r w:rsidRPr="00C231E9">
        <w:rPr>
          <w:rFonts w:ascii="仿宋_GB2312" w:eastAsia="仿宋_GB2312" w:hint="eastAsia"/>
          <w:sz w:val="28"/>
          <w:szCs w:val="28"/>
        </w:rPr>
        <w:t>基地负责人简介：</w:t>
      </w:r>
    </w:p>
    <w:p w14:paraId="5280B73E" w14:textId="77777777" w:rsidR="00ED030A" w:rsidRPr="00C231E9" w:rsidRDefault="00ED030A" w:rsidP="00ED030A">
      <w:pPr>
        <w:spacing w:line="360" w:lineRule="auto"/>
        <w:ind w:firstLineChars="200" w:firstLine="560"/>
        <w:jc w:val="left"/>
        <w:rPr>
          <w:rFonts w:ascii="仿宋_GB2312" w:eastAsia="仿宋_GB2312" w:hAnsi="微软雅黑" w:cs="微软雅黑"/>
          <w:sz w:val="28"/>
          <w:szCs w:val="28"/>
          <w:shd w:val="clear" w:color="auto" w:fill="FFFFFF"/>
        </w:rPr>
      </w:pPr>
      <w:r w:rsidRPr="00C231E9">
        <w:rPr>
          <w:rFonts w:ascii="仿宋_GB2312" w:eastAsia="仿宋_GB2312" w:hAnsi="微软雅黑" w:cs="微软雅黑" w:hint="eastAsia"/>
          <w:noProof/>
          <w:sz w:val="28"/>
          <w:szCs w:val="28"/>
          <w:shd w:val="clear" w:color="auto" w:fill="FFFFFF"/>
        </w:rPr>
        <w:drawing>
          <wp:inline distT="0" distB="0" distL="114300" distR="114300" wp14:anchorId="71A881F5" wp14:editId="688E7A0E">
            <wp:extent cx="1409700" cy="2122170"/>
            <wp:effectExtent l="0" t="0" r="0" b="11430"/>
            <wp:docPr id="34" name="图片 34" descr="IMG_8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8557"/>
                    <pic:cNvPicPr>
                      <a:picLocks noChangeAspect="1"/>
                    </pic:cNvPicPr>
                  </pic:nvPicPr>
                  <pic:blipFill>
                    <a:blip r:embed="rId29"/>
                    <a:stretch>
                      <a:fillRect/>
                    </a:stretch>
                  </pic:blipFill>
                  <pic:spPr>
                    <a:xfrm>
                      <a:off x="0" y="0"/>
                      <a:ext cx="1409700" cy="2122170"/>
                    </a:xfrm>
                    <a:prstGeom prst="rect">
                      <a:avLst/>
                    </a:prstGeom>
                    <a:noFill/>
                    <a:ln>
                      <a:noFill/>
                    </a:ln>
                  </pic:spPr>
                </pic:pic>
              </a:graphicData>
            </a:graphic>
          </wp:inline>
        </w:drawing>
      </w:r>
    </w:p>
    <w:p w14:paraId="2F029EFD" w14:textId="77777777" w:rsidR="00ED030A" w:rsidRPr="00C231E9" w:rsidRDefault="000C445D" w:rsidP="00ED030A">
      <w:pPr>
        <w:ind w:firstLineChars="200" w:firstLine="420"/>
        <w:rPr>
          <w:rFonts w:ascii="仿宋_GB2312" w:eastAsia="仿宋_GB2312" w:hAnsiTheme="minorEastAsia" w:cs="Times New Roman"/>
          <w:sz w:val="28"/>
          <w:szCs w:val="28"/>
        </w:rPr>
      </w:pPr>
      <w:hyperlink r:id="rId30" w:tgtFrame="http://www.bjtth.org/Html/Doctors/Main/_blank" w:history="1">
        <w:r w:rsidR="00ED030A" w:rsidRPr="00C231E9">
          <w:rPr>
            <w:rFonts w:ascii="仿宋_GB2312" w:eastAsia="仿宋_GB2312" w:hAnsiTheme="minorEastAsia" w:cs="Times New Roman" w:hint="eastAsia"/>
            <w:sz w:val="28"/>
            <w:szCs w:val="28"/>
          </w:rPr>
          <w:t>张国军</w:t>
        </w:r>
      </w:hyperlink>
      <w:r w:rsidR="00ED030A" w:rsidRPr="00C231E9">
        <w:rPr>
          <w:rFonts w:ascii="仿宋_GB2312" w:eastAsia="仿宋_GB2312" w:hAnsiTheme="minorEastAsia" w:cs="Times New Roman" w:hint="eastAsia"/>
          <w:sz w:val="28"/>
          <w:szCs w:val="28"/>
        </w:rPr>
        <w:t>，临床检验诊断学博士，教授，博士（博士后）研究生导师。首都医科大学附属北京天坛医院实验诊断中心主任，第二届北京市住院医师规范化培训专业委员会检验医学专业委员会主任委员，国家药监局体外诊断试剂质量控制重点实验室主任，北京市免疫试剂临床工程技术研究中</w:t>
      </w:r>
      <w:r w:rsidR="00ED030A" w:rsidRPr="00C231E9">
        <w:rPr>
          <w:rFonts w:ascii="仿宋_GB2312" w:eastAsia="仿宋_GB2312" w:hAnsiTheme="minorEastAsia" w:cs="Times New Roman" w:hint="eastAsia"/>
          <w:sz w:val="28"/>
          <w:szCs w:val="28"/>
        </w:rPr>
        <w:lastRenderedPageBreak/>
        <w:t>心主任，北京市首批高层次公共卫生技术人才（学科带头人），北京市医院管理中心“登峰”计划人才，首都劳动奖章获得者，北京市抗击新冠肺炎疫情先进个人。</w:t>
      </w:r>
    </w:p>
    <w:p w14:paraId="129A251B" w14:textId="77777777" w:rsidR="00ED030A" w:rsidRPr="00C231E9" w:rsidRDefault="00ED030A" w:rsidP="00ED030A">
      <w:pPr>
        <w:ind w:firstLineChars="200" w:firstLine="560"/>
        <w:rPr>
          <w:rFonts w:ascii="仿宋_GB2312" w:eastAsia="仿宋_GB2312" w:hAnsiTheme="minorEastAsia" w:cs="Times New Roman"/>
          <w:sz w:val="28"/>
          <w:szCs w:val="28"/>
        </w:rPr>
      </w:pPr>
      <w:r w:rsidRPr="00C231E9">
        <w:rPr>
          <w:rFonts w:ascii="仿宋_GB2312" w:eastAsia="仿宋_GB2312" w:hAnsiTheme="minorEastAsia" w:cs="Times New Roman" w:hint="eastAsia"/>
          <w:sz w:val="28"/>
          <w:szCs w:val="28"/>
        </w:rPr>
        <w:t>中国医学装备协会检验医学分会副会长，北京医学会检验医学分会副主任委员，北京市住院医师规范化培训检验医学专业委员会主任委员等。主持课题包括国家863、传染病重大专项子课题、北京市自然科学基金、北京市医院管理中心杨</w:t>
      </w:r>
      <w:proofErr w:type="gramStart"/>
      <w:r w:rsidRPr="00C231E9">
        <w:rPr>
          <w:rFonts w:ascii="仿宋_GB2312" w:eastAsia="仿宋_GB2312" w:hAnsiTheme="minorEastAsia" w:cs="Times New Roman" w:hint="eastAsia"/>
          <w:sz w:val="28"/>
          <w:szCs w:val="28"/>
        </w:rPr>
        <w:t>帆计划</w:t>
      </w:r>
      <w:proofErr w:type="gramEnd"/>
      <w:r w:rsidRPr="00C231E9">
        <w:rPr>
          <w:rFonts w:ascii="仿宋_GB2312" w:eastAsia="仿宋_GB2312" w:hAnsiTheme="minorEastAsia" w:cs="Times New Roman" w:hint="eastAsia"/>
          <w:sz w:val="28"/>
          <w:szCs w:val="28"/>
        </w:rPr>
        <w:t>重点课题等20余项，主编副主编书籍15部，发表文章100多篇，SCI收录50多篇，最高影响因子10.618分。</w:t>
      </w:r>
    </w:p>
    <w:p w14:paraId="3E8E4471" w14:textId="77777777" w:rsidR="00ED030A" w:rsidRPr="00C231E9" w:rsidRDefault="00ED030A" w:rsidP="00ED030A">
      <w:pPr>
        <w:jc w:val="left"/>
        <w:rPr>
          <w:rFonts w:ascii="仿宋_GB2312" w:eastAsia="仿宋_GB2312" w:hAnsiTheme="minorEastAsia" w:cs="Times New Roman"/>
          <w:sz w:val="28"/>
          <w:szCs w:val="28"/>
        </w:rPr>
      </w:pPr>
    </w:p>
    <w:p w14:paraId="72E46F66" w14:textId="77777777" w:rsidR="00ED030A" w:rsidRPr="00C231E9" w:rsidRDefault="00ED030A" w:rsidP="00ED030A">
      <w:pPr>
        <w:jc w:val="left"/>
        <w:rPr>
          <w:rFonts w:ascii="仿宋_GB2312" w:eastAsia="仿宋_GB2312" w:hAnsiTheme="minorEastAsia"/>
          <w:sz w:val="28"/>
          <w:szCs w:val="28"/>
        </w:rPr>
      </w:pPr>
    </w:p>
    <w:p w14:paraId="40929FC7" w14:textId="77777777" w:rsidR="00834A2C" w:rsidRPr="00C231E9" w:rsidRDefault="00834A2C" w:rsidP="00834A2C">
      <w:pPr>
        <w:jc w:val="center"/>
        <w:rPr>
          <w:rFonts w:ascii="仿宋_GB2312" w:eastAsia="仿宋_GB2312" w:hAnsi="仿宋" w:cs="仿宋"/>
          <w:sz w:val="28"/>
          <w:szCs w:val="28"/>
        </w:rPr>
      </w:pPr>
    </w:p>
    <w:p w14:paraId="54087BB8" w14:textId="77777777" w:rsidR="00834A2C" w:rsidRPr="00C231E9" w:rsidRDefault="00834A2C" w:rsidP="00834A2C">
      <w:pPr>
        <w:jc w:val="center"/>
        <w:rPr>
          <w:rFonts w:ascii="仿宋_GB2312" w:eastAsia="仿宋_GB2312" w:hAnsi="仿宋" w:cs="仿宋"/>
          <w:sz w:val="28"/>
          <w:szCs w:val="28"/>
        </w:rPr>
      </w:pPr>
      <w:r w:rsidRPr="00C231E9">
        <w:rPr>
          <w:rFonts w:ascii="仿宋_GB2312" w:eastAsia="仿宋_GB2312" w:hAnsi="仿宋" w:cs="仿宋" w:hint="eastAsia"/>
          <w:sz w:val="28"/>
          <w:szCs w:val="28"/>
        </w:rPr>
        <w:t>九、放射科专业基地</w:t>
      </w:r>
    </w:p>
    <w:p w14:paraId="647F274B" w14:textId="77777777" w:rsidR="00ED030A" w:rsidRPr="00C231E9" w:rsidRDefault="00ED030A" w:rsidP="00ED030A">
      <w:pPr>
        <w:pStyle w:val="a9"/>
        <w:spacing w:line="360" w:lineRule="auto"/>
        <w:ind w:firstLine="560"/>
        <w:rPr>
          <w:rFonts w:ascii="仿宋_GB2312" w:eastAsia="仿宋_GB2312" w:hAnsiTheme="minorEastAsia" w:cs="宋体"/>
          <w:sz w:val="28"/>
          <w:szCs w:val="28"/>
        </w:rPr>
      </w:pPr>
      <w:r w:rsidRPr="00C231E9">
        <w:rPr>
          <w:rFonts w:ascii="仿宋_GB2312" w:eastAsia="仿宋_GB2312" w:hAnsiTheme="minorEastAsia" w:cs="宋体" w:hint="eastAsia"/>
          <w:sz w:val="28"/>
          <w:szCs w:val="28"/>
        </w:rPr>
        <w:t>北京天坛医院放射科自1980年王忠诚院士创办至今，通过全科同仁近40年的不懈努力，成为技术力量雄厚、医疗特色鲜明、学术成就卓越的现代化科室。1998年被批准为博士学位授权学科和博士后流动站，是目前我国最大的专门从事神经影像学研究及诊疗的影像中心、全国重点学科之一，同时也是临床药物试验基地和综合放射住院医师培训基地。</w:t>
      </w:r>
    </w:p>
    <w:p w14:paraId="7D136632" w14:textId="77777777" w:rsidR="00ED030A" w:rsidRPr="00C231E9" w:rsidRDefault="00ED030A" w:rsidP="00ED030A">
      <w:pPr>
        <w:pStyle w:val="a9"/>
        <w:spacing w:line="360" w:lineRule="auto"/>
        <w:ind w:firstLine="560"/>
        <w:rPr>
          <w:rFonts w:ascii="仿宋_GB2312" w:eastAsia="仿宋_GB2312" w:hAnsiTheme="minorEastAsia" w:cs="宋体"/>
          <w:sz w:val="28"/>
          <w:szCs w:val="28"/>
        </w:rPr>
      </w:pPr>
      <w:r w:rsidRPr="00C231E9">
        <w:rPr>
          <w:rFonts w:ascii="仿宋_GB2312" w:eastAsia="仿宋_GB2312" w:hAnsiTheme="minorEastAsia" w:cs="宋体" w:hint="eastAsia"/>
          <w:sz w:val="28"/>
          <w:szCs w:val="28"/>
        </w:rPr>
        <w:t>放射科共有医师47人，其中博士33人，硕士4人，高级职称25人，中级职称11人，初级职称11人。技师56人，高级职称4人，中级职称6人。博士生导师6人，硕士生导师9人。</w:t>
      </w:r>
    </w:p>
    <w:p w14:paraId="6C449954" w14:textId="77777777" w:rsidR="00ED030A" w:rsidRPr="00C231E9" w:rsidRDefault="00ED030A" w:rsidP="00ED030A">
      <w:pPr>
        <w:pStyle w:val="a9"/>
        <w:spacing w:line="360" w:lineRule="auto"/>
        <w:ind w:firstLine="560"/>
        <w:rPr>
          <w:rFonts w:ascii="仿宋_GB2312" w:eastAsia="仿宋_GB2312" w:hAnsiTheme="minorEastAsia" w:cs="宋体"/>
          <w:sz w:val="28"/>
          <w:szCs w:val="28"/>
        </w:rPr>
      </w:pPr>
      <w:r w:rsidRPr="00C231E9">
        <w:rPr>
          <w:rFonts w:ascii="仿宋_GB2312" w:eastAsia="仿宋_GB2312" w:hAnsiTheme="minorEastAsia" w:cs="宋体" w:hint="eastAsia"/>
          <w:sz w:val="28"/>
          <w:szCs w:val="28"/>
        </w:rPr>
        <w:t>自2018年10月医院整体搬迁至新址，放射科规模进一步扩大。设有</w:t>
      </w:r>
      <w:r w:rsidRPr="00C231E9">
        <w:rPr>
          <w:rFonts w:ascii="仿宋_GB2312" w:eastAsia="仿宋_GB2312" w:hAnsiTheme="minorEastAsia" w:cs="宋体" w:hint="eastAsia"/>
          <w:sz w:val="28"/>
          <w:szCs w:val="28"/>
        </w:rPr>
        <w:lastRenderedPageBreak/>
        <w:t>X线区域、CT区域、MR区域、急诊区域、国际部以及影像中心。拥有先进的检查设备，包括5台3T及1台1.5TMR扫描仪，6台CT扫描仪，14台DR、1台</w:t>
      </w:r>
      <w:proofErr w:type="gramStart"/>
      <w:r w:rsidRPr="00C231E9">
        <w:rPr>
          <w:rFonts w:ascii="仿宋_GB2312" w:eastAsia="仿宋_GB2312" w:hAnsiTheme="minorEastAsia" w:cs="宋体" w:hint="eastAsia"/>
          <w:sz w:val="28"/>
          <w:szCs w:val="28"/>
        </w:rPr>
        <w:t>乳腺机</w:t>
      </w:r>
      <w:proofErr w:type="gramEnd"/>
      <w:r w:rsidRPr="00C231E9">
        <w:rPr>
          <w:rFonts w:ascii="仿宋_GB2312" w:eastAsia="仿宋_GB2312" w:hAnsiTheme="minorEastAsia" w:cs="宋体" w:hint="eastAsia"/>
          <w:sz w:val="28"/>
          <w:szCs w:val="28"/>
        </w:rPr>
        <w:t>及1台骨密度仪。</w:t>
      </w:r>
    </w:p>
    <w:p w14:paraId="1EBB0D73" w14:textId="77777777" w:rsidR="00ED030A" w:rsidRPr="00C231E9" w:rsidRDefault="00ED030A" w:rsidP="00ED030A">
      <w:pPr>
        <w:pStyle w:val="a9"/>
        <w:spacing w:line="360" w:lineRule="auto"/>
        <w:ind w:firstLine="560"/>
        <w:rPr>
          <w:rFonts w:ascii="仿宋_GB2312" w:eastAsia="仿宋_GB2312" w:hAnsiTheme="minorEastAsia" w:cs="宋体"/>
          <w:sz w:val="28"/>
          <w:szCs w:val="28"/>
        </w:rPr>
      </w:pPr>
      <w:r w:rsidRPr="00C231E9">
        <w:rPr>
          <w:rFonts w:ascii="仿宋_GB2312" w:eastAsia="仿宋_GB2312" w:hAnsiTheme="minorEastAsia" w:cs="宋体" w:hint="eastAsia"/>
          <w:sz w:val="28"/>
          <w:szCs w:val="28"/>
        </w:rPr>
        <w:t>科室具有丰富的病例资源，综合实力强大，尤以中枢神经系统为著，能够满足规范化培训需求。另外配备学生及住院</w:t>
      </w:r>
      <w:proofErr w:type="gramStart"/>
      <w:r w:rsidRPr="00C231E9">
        <w:rPr>
          <w:rFonts w:ascii="仿宋_GB2312" w:eastAsia="仿宋_GB2312" w:hAnsiTheme="minorEastAsia" w:cs="宋体" w:hint="eastAsia"/>
          <w:sz w:val="28"/>
          <w:szCs w:val="28"/>
        </w:rPr>
        <w:t>医</w:t>
      </w:r>
      <w:proofErr w:type="gramEnd"/>
      <w:r w:rsidRPr="00C231E9">
        <w:rPr>
          <w:rFonts w:ascii="仿宋_GB2312" w:eastAsia="仿宋_GB2312" w:hAnsiTheme="minorEastAsia" w:cs="宋体" w:hint="eastAsia"/>
          <w:sz w:val="28"/>
          <w:szCs w:val="28"/>
        </w:rPr>
        <w:t>报告室、PACS系统、为住院医师提供了良好的学习及工作环境。</w:t>
      </w:r>
    </w:p>
    <w:p w14:paraId="08FFB7D8" w14:textId="77777777" w:rsidR="00ED030A" w:rsidRPr="00C231E9" w:rsidRDefault="00ED030A" w:rsidP="00ED030A">
      <w:pPr>
        <w:pStyle w:val="a9"/>
        <w:spacing w:line="360" w:lineRule="auto"/>
        <w:ind w:firstLine="560"/>
        <w:rPr>
          <w:rFonts w:ascii="仿宋_GB2312" w:eastAsia="仿宋_GB2312" w:hAnsiTheme="minorEastAsia" w:cs="宋体"/>
          <w:sz w:val="28"/>
          <w:szCs w:val="28"/>
        </w:rPr>
      </w:pPr>
      <w:r w:rsidRPr="00C231E9">
        <w:rPr>
          <w:rFonts w:ascii="仿宋_GB2312" w:eastAsia="仿宋_GB2312" w:hAnsiTheme="minorEastAsia" w:hint="eastAsia"/>
          <w:sz w:val="28"/>
          <w:szCs w:val="28"/>
        </w:rPr>
        <w:t>放射基地由基地负责人主管，下设专职教学秘书一人具体管理。</w:t>
      </w:r>
      <w:r w:rsidRPr="00C231E9">
        <w:rPr>
          <w:rFonts w:ascii="仿宋_GB2312" w:eastAsia="仿宋_GB2312" w:hAnsiTheme="minorEastAsia" w:cs="宋体" w:hint="eastAsia"/>
          <w:sz w:val="28"/>
          <w:szCs w:val="28"/>
        </w:rPr>
        <w:t>基地按照《北京地区住院医师规范化培训细则》为住院医师安排轮转。培训期间，基地为每个住院</w:t>
      </w:r>
      <w:proofErr w:type="gramStart"/>
      <w:r w:rsidRPr="00C231E9">
        <w:rPr>
          <w:rFonts w:ascii="仿宋_GB2312" w:eastAsia="仿宋_GB2312" w:hAnsiTheme="minorEastAsia" w:cs="宋体" w:hint="eastAsia"/>
          <w:sz w:val="28"/>
          <w:szCs w:val="28"/>
        </w:rPr>
        <w:t>医</w:t>
      </w:r>
      <w:proofErr w:type="gramEnd"/>
      <w:r w:rsidRPr="00C231E9">
        <w:rPr>
          <w:rFonts w:ascii="仿宋_GB2312" w:eastAsia="仿宋_GB2312" w:hAnsiTheme="minorEastAsia" w:cs="宋体" w:hint="eastAsia"/>
          <w:sz w:val="28"/>
          <w:szCs w:val="28"/>
        </w:rPr>
        <w:t>分配责任导师及带教老师，督促并负责住院</w:t>
      </w:r>
      <w:proofErr w:type="gramStart"/>
      <w:r w:rsidRPr="00C231E9">
        <w:rPr>
          <w:rFonts w:ascii="仿宋_GB2312" w:eastAsia="仿宋_GB2312" w:hAnsiTheme="minorEastAsia" w:cs="宋体" w:hint="eastAsia"/>
          <w:sz w:val="28"/>
          <w:szCs w:val="28"/>
        </w:rPr>
        <w:t>医</w:t>
      </w:r>
      <w:proofErr w:type="gramEnd"/>
      <w:r w:rsidRPr="00C231E9">
        <w:rPr>
          <w:rFonts w:ascii="仿宋_GB2312" w:eastAsia="仿宋_GB2312" w:hAnsiTheme="minorEastAsia" w:cs="宋体" w:hint="eastAsia"/>
          <w:sz w:val="28"/>
          <w:szCs w:val="28"/>
        </w:rPr>
        <w:t>轮转及学习。住院</w:t>
      </w:r>
      <w:proofErr w:type="gramStart"/>
      <w:r w:rsidRPr="00C231E9">
        <w:rPr>
          <w:rFonts w:ascii="仿宋_GB2312" w:eastAsia="仿宋_GB2312" w:hAnsiTheme="minorEastAsia" w:cs="宋体" w:hint="eastAsia"/>
          <w:sz w:val="28"/>
          <w:szCs w:val="28"/>
        </w:rPr>
        <w:t>医</w:t>
      </w:r>
      <w:proofErr w:type="gramEnd"/>
      <w:r w:rsidRPr="00C231E9">
        <w:rPr>
          <w:rFonts w:ascii="仿宋_GB2312" w:eastAsia="仿宋_GB2312" w:hAnsiTheme="minorEastAsia" w:cs="宋体" w:hint="eastAsia"/>
          <w:sz w:val="28"/>
          <w:szCs w:val="28"/>
        </w:rPr>
        <w:t>均使用有自己姓名的账号，作为一线医生进行报告书写。修改结果可在PACS上查询，二线医生或指导老师会有重点地将修改结果反馈至学员。</w:t>
      </w:r>
    </w:p>
    <w:p w14:paraId="553C7C62" w14:textId="77777777" w:rsidR="00ED030A" w:rsidRPr="00C231E9" w:rsidRDefault="00ED030A" w:rsidP="00ED030A">
      <w:pPr>
        <w:pStyle w:val="a9"/>
        <w:spacing w:line="360" w:lineRule="auto"/>
        <w:ind w:firstLine="560"/>
        <w:rPr>
          <w:rFonts w:ascii="仿宋_GB2312" w:eastAsia="仿宋_GB2312" w:hAnsiTheme="minorEastAsia" w:cs="宋体"/>
          <w:sz w:val="28"/>
          <w:szCs w:val="28"/>
        </w:rPr>
      </w:pPr>
      <w:r w:rsidRPr="00C231E9">
        <w:rPr>
          <w:rFonts w:ascii="仿宋_GB2312" w:eastAsia="仿宋_GB2312" w:hAnsiTheme="minorEastAsia" w:cs="宋体" w:hint="eastAsia"/>
          <w:sz w:val="28"/>
          <w:szCs w:val="28"/>
        </w:rPr>
        <w:t>每天进行英文教学</w:t>
      </w:r>
      <w:proofErr w:type="gramStart"/>
      <w:r w:rsidRPr="00C231E9">
        <w:rPr>
          <w:rFonts w:ascii="仿宋_GB2312" w:eastAsia="仿宋_GB2312" w:hAnsiTheme="minorEastAsia" w:cs="宋体" w:hint="eastAsia"/>
          <w:sz w:val="28"/>
          <w:szCs w:val="28"/>
        </w:rPr>
        <w:t>病例读</w:t>
      </w:r>
      <w:proofErr w:type="gramEnd"/>
      <w:r w:rsidRPr="00C231E9">
        <w:rPr>
          <w:rFonts w:ascii="仿宋_GB2312" w:eastAsia="仿宋_GB2312" w:hAnsiTheme="minorEastAsia" w:cs="宋体" w:hint="eastAsia"/>
          <w:sz w:val="28"/>
          <w:szCs w:val="28"/>
        </w:rPr>
        <w:t>片、中文病例汇报。每周二进行疑难</w:t>
      </w:r>
      <w:proofErr w:type="gramStart"/>
      <w:r w:rsidRPr="00C231E9">
        <w:rPr>
          <w:rFonts w:ascii="仿宋_GB2312" w:eastAsia="仿宋_GB2312" w:hAnsiTheme="minorEastAsia" w:cs="宋体" w:hint="eastAsia"/>
          <w:sz w:val="28"/>
          <w:szCs w:val="28"/>
        </w:rPr>
        <w:t>病例读</w:t>
      </w:r>
      <w:proofErr w:type="gramEnd"/>
      <w:r w:rsidRPr="00C231E9">
        <w:rPr>
          <w:rFonts w:ascii="仿宋_GB2312" w:eastAsia="仿宋_GB2312" w:hAnsiTheme="minorEastAsia" w:cs="宋体" w:hint="eastAsia"/>
          <w:sz w:val="28"/>
          <w:szCs w:val="28"/>
        </w:rPr>
        <w:t>片。科室针对住院医师培训安排定期的专业课程。授课内容丰富，包括检查技术、影像诊断、典型及疑难病例讨论。年课时约170学时。科室还每年举办一次英文演讲比赛，促进专业英文的学习。并鼓励住院</w:t>
      </w:r>
      <w:proofErr w:type="gramStart"/>
      <w:r w:rsidRPr="00C231E9">
        <w:rPr>
          <w:rFonts w:ascii="仿宋_GB2312" w:eastAsia="仿宋_GB2312" w:hAnsiTheme="minorEastAsia" w:cs="宋体" w:hint="eastAsia"/>
          <w:sz w:val="28"/>
          <w:szCs w:val="28"/>
        </w:rPr>
        <w:t>医</w:t>
      </w:r>
      <w:proofErr w:type="gramEnd"/>
      <w:r w:rsidRPr="00C231E9">
        <w:rPr>
          <w:rFonts w:ascii="仿宋_GB2312" w:eastAsia="仿宋_GB2312" w:hAnsiTheme="minorEastAsia" w:cs="宋体" w:hint="eastAsia"/>
          <w:sz w:val="28"/>
          <w:szCs w:val="28"/>
        </w:rPr>
        <w:t>参加学术会议，扩充相关专业知识。</w:t>
      </w:r>
    </w:p>
    <w:p w14:paraId="0C7CAE2C" w14:textId="77777777" w:rsidR="00ED030A" w:rsidRPr="00C231E9" w:rsidRDefault="00ED030A" w:rsidP="00ED030A">
      <w:pPr>
        <w:pStyle w:val="a9"/>
        <w:spacing w:line="360" w:lineRule="auto"/>
        <w:ind w:firstLine="560"/>
        <w:rPr>
          <w:rFonts w:ascii="仿宋_GB2312" w:eastAsia="仿宋_GB2312" w:hAnsiTheme="minorEastAsia" w:cs="宋体"/>
          <w:sz w:val="28"/>
          <w:szCs w:val="28"/>
        </w:rPr>
      </w:pPr>
      <w:r w:rsidRPr="00C231E9">
        <w:rPr>
          <w:rFonts w:ascii="仿宋_GB2312" w:eastAsia="仿宋_GB2312" w:hAnsiTheme="minorEastAsia" w:cs="宋体" w:hint="eastAsia"/>
          <w:sz w:val="28"/>
          <w:szCs w:val="28"/>
        </w:rPr>
        <w:t>住院医师按照住院医师规范化培训所从事的临床工作，科室给予相应的绩效奖金。</w:t>
      </w:r>
    </w:p>
    <w:p w14:paraId="2632770C" w14:textId="77777777" w:rsidR="00ED030A" w:rsidRPr="00C231E9" w:rsidRDefault="00ED030A" w:rsidP="00ED030A">
      <w:pPr>
        <w:pStyle w:val="a9"/>
        <w:spacing w:line="360" w:lineRule="auto"/>
        <w:ind w:firstLine="560"/>
        <w:rPr>
          <w:rFonts w:ascii="仿宋_GB2312" w:eastAsia="仿宋_GB2312" w:hAnsiTheme="minorEastAsia" w:cs="宋体"/>
          <w:sz w:val="28"/>
          <w:szCs w:val="28"/>
        </w:rPr>
      </w:pPr>
      <w:r w:rsidRPr="00C231E9">
        <w:rPr>
          <w:rFonts w:ascii="仿宋_GB2312" w:eastAsia="仿宋_GB2312" w:hAnsiTheme="minorEastAsia" w:cs="宋体" w:hint="eastAsia"/>
          <w:sz w:val="28"/>
          <w:szCs w:val="28"/>
        </w:rPr>
        <w:t>自2012年起至今，放射基地共培养</w:t>
      </w:r>
      <w:proofErr w:type="gramStart"/>
      <w:r w:rsidRPr="00C231E9">
        <w:rPr>
          <w:rFonts w:ascii="仿宋_GB2312" w:eastAsia="仿宋_GB2312" w:hAnsiTheme="minorEastAsia" w:cs="宋体" w:hint="eastAsia"/>
          <w:sz w:val="28"/>
          <w:szCs w:val="28"/>
        </w:rPr>
        <w:t>本基地</w:t>
      </w:r>
      <w:proofErr w:type="gramEnd"/>
      <w:r w:rsidRPr="00C231E9">
        <w:rPr>
          <w:rFonts w:ascii="仿宋_GB2312" w:eastAsia="仿宋_GB2312" w:hAnsiTheme="minorEastAsia" w:cs="宋体" w:hint="eastAsia"/>
          <w:sz w:val="28"/>
          <w:szCs w:val="28"/>
        </w:rPr>
        <w:t>62名住院</w:t>
      </w:r>
      <w:proofErr w:type="gramStart"/>
      <w:r w:rsidRPr="00C231E9">
        <w:rPr>
          <w:rFonts w:ascii="仿宋_GB2312" w:eastAsia="仿宋_GB2312" w:hAnsiTheme="minorEastAsia" w:cs="宋体" w:hint="eastAsia"/>
          <w:sz w:val="28"/>
          <w:szCs w:val="28"/>
        </w:rPr>
        <w:t>医</w:t>
      </w:r>
      <w:proofErr w:type="gramEnd"/>
      <w:r w:rsidRPr="00C231E9">
        <w:rPr>
          <w:rFonts w:ascii="仿宋_GB2312" w:eastAsia="仿宋_GB2312" w:hAnsiTheme="minorEastAsia" w:cs="宋体" w:hint="eastAsia"/>
          <w:sz w:val="28"/>
          <w:szCs w:val="28"/>
        </w:rPr>
        <w:t>。现共有41名住院</w:t>
      </w:r>
      <w:proofErr w:type="gramStart"/>
      <w:r w:rsidRPr="00C231E9">
        <w:rPr>
          <w:rFonts w:ascii="仿宋_GB2312" w:eastAsia="仿宋_GB2312" w:hAnsiTheme="minorEastAsia" w:cs="宋体" w:hint="eastAsia"/>
          <w:sz w:val="28"/>
          <w:szCs w:val="28"/>
        </w:rPr>
        <w:t>医</w:t>
      </w:r>
      <w:proofErr w:type="gramEnd"/>
      <w:r w:rsidRPr="00C231E9">
        <w:rPr>
          <w:rFonts w:ascii="仿宋_GB2312" w:eastAsia="仿宋_GB2312" w:hAnsiTheme="minorEastAsia" w:cs="宋体" w:hint="eastAsia"/>
          <w:sz w:val="28"/>
          <w:szCs w:val="28"/>
        </w:rPr>
        <w:t>毕业，通过率为100%。</w:t>
      </w:r>
    </w:p>
    <w:p w14:paraId="790DCF83" w14:textId="77777777" w:rsidR="00834A2C" w:rsidRPr="00C231E9" w:rsidRDefault="00834A2C" w:rsidP="00834A2C">
      <w:pPr>
        <w:rPr>
          <w:rFonts w:ascii="仿宋_GB2312" w:eastAsia="仿宋_GB2312" w:hAnsi="仿宋" w:cs="仿宋"/>
          <w:sz w:val="28"/>
          <w:szCs w:val="28"/>
        </w:rPr>
      </w:pPr>
    </w:p>
    <w:p w14:paraId="21DED1B9" w14:textId="77777777" w:rsidR="00834A2C" w:rsidRPr="00C231E9" w:rsidRDefault="00834A2C" w:rsidP="00834A2C">
      <w:pPr>
        <w:jc w:val="center"/>
        <w:rPr>
          <w:rFonts w:ascii="仿宋_GB2312" w:eastAsia="仿宋_GB2312" w:hAnsi="仿宋" w:cs="仿宋"/>
          <w:sz w:val="28"/>
          <w:szCs w:val="28"/>
        </w:rPr>
      </w:pPr>
      <w:r w:rsidRPr="00C231E9">
        <w:rPr>
          <w:rFonts w:ascii="仿宋_GB2312" w:eastAsia="仿宋_GB2312" w:hAnsi="仿宋" w:cs="仿宋" w:hint="eastAsia"/>
          <w:sz w:val="28"/>
          <w:szCs w:val="28"/>
        </w:rPr>
        <w:t>十、超声科专业基地</w:t>
      </w:r>
    </w:p>
    <w:p w14:paraId="7C2066DE" w14:textId="77777777" w:rsidR="00ED030A" w:rsidRPr="00C231E9" w:rsidRDefault="00ED030A" w:rsidP="00ED030A">
      <w:pPr>
        <w:ind w:firstLineChars="200" w:firstLine="56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首都医科大学附属超声科是国家重点培养学科、国家重点临床专科，开展住院医师规范化培训工作及进修医师培训工作长达18年，十余年来培养</w:t>
      </w:r>
      <w:proofErr w:type="gramStart"/>
      <w:r w:rsidRPr="00C231E9">
        <w:rPr>
          <w:rFonts w:ascii="仿宋_GB2312" w:eastAsia="仿宋_GB2312" w:hAnsi="微软雅黑" w:hint="eastAsia"/>
          <w:sz w:val="28"/>
          <w:szCs w:val="28"/>
          <w:bdr w:val="none" w:sz="0" w:space="0" w:color="auto" w:frame="1"/>
        </w:rPr>
        <w:t>规</w:t>
      </w:r>
      <w:proofErr w:type="gramEnd"/>
      <w:r w:rsidRPr="00C231E9">
        <w:rPr>
          <w:rFonts w:ascii="仿宋_GB2312" w:eastAsia="仿宋_GB2312" w:hAnsi="微软雅黑" w:hint="eastAsia"/>
          <w:sz w:val="28"/>
          <w:szCs w:val="28"/>
          <w:bdr w:val="none" w:sz="0" w:space="0" w:color="auto" w:frame="1"/>
        </w:rPr>
        <w:t>培学员、博士后、博士、硕士及进修医生百余名。坚持秉承“小而精”教育模式。</w:t>
      </w:r>
    </w:p>
    <w:p w14:paraId="0217497D" w14:textId="77777777" w:rsidR="00ED030A" w:rsidRPr="00C231E9" w:rsidRDefault="00ED030A" w:rsidP="00ED030A">
      <w:pPr>
        <w:ind w:firstLineChars="200" w:firstLine="56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科室内现有何文、张红霞、张巍、杜丽</w:t>
      </w:r>
      <w:proofErr w:type="gramStart"/>
      <w:r w:rsidRPr="00C231E9">
        <w:rPr>
          <w:rFonts w:ascii="仿宋_GB2312" w:eastAsia="仿宋_GB2312" w:hAnsi="微软雅黑" w:hint="eastAsia"/>
          <w:sz w:val="28"/>
          <w:szCs w:val="28"/>
          <w:bdr w:val="none" w:sz="0" w:space="0" w:color="auto" w:frame="1"/>
        </w:rPr>
        <w:t>娟</w:t>
      </w:r>
      <w:proofErr w:type="gramEnd"/>
      <w:r w:rsidRPr="00C231E9">
        <w:rPr>
          <w:rFonts w:ascii="仿宋_GB2312" w:eastAsia="仿宋_GB2312" w:hAnsi="微软雅黑" w:hint="eastAsia"/>
          <w:sz w:val="28"/>
          <w:szCs w:val="28"/>
          <w:bdr w:val="none" w:sz="0" w:space="0" w:color="auto" w:frame="1"/>
        </w:rPr>
        <w:t>、宁彬等国内知名专家及多名带教经验丰富的青年专家。</w:t>
      </w:r>
      <w:r w:rsidRPr="00C231E9">
        <w:rPr>
          <w:rFonts w:ascii="仿宋_GB2312" w:eastAsia="仿宋_GB2312" w:hAnsi="微软雅黑" w:hint="eastAsia"/>
          <w:sz w:val="28"/>
          <w:szCs w:val="28"/>
          <w:bdr w:val="none" w:sz="0" w:space="0" w:color="auto" w:frame="1"/>
        </w:rPr>
        <w:t> </w:t>
      </w:r>
      <w:r w:rsidRPr="00C231E9">
        <w:rPr>
          <w:rFonts w:ascii="仿宋_GB2312" w:eastAsia="仿宋_GB2312" w:hAnsi="微软雅黑" w:hint="eastAsia"/>
          <w:sz w:val="28"/>
          <w:szCs w:val="28"/>
          <w:bdr w:val="none" w:sz="0" w:space="0" w:color="auto" w:frame="1"/>
        </w:rPr>
        <w:t>科室发表SCI及核心期刊文章200余篇，国家级重点课题、市级课题以及国际交流与合作20多项。</w:t>
      </w:r>
    </w:p>
    <w:p w14:paraId="526AF72F" w14:textId="77777777" w:rsidR="00ED030A" w:rsidRPr="00C231E9" w:rsidRDefault="00ED030A" w:rsidP="00ED030A">
      <w:pPr>
        <w:ind w:firstLine="44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3CED5436" wp14:editId="77C46F62">
            <wp:extent cx="4857750" cy="2616200"/>
            <wp:effectExtent l="38100" t="0" r="57150" b="50800"/>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noChangeArrowheads="1"/>
                    </pic:cNvPicPr>
                  </pic:nvPicPr>
                  <pic:blipFill>
                    <a:blip r:embed="rId31" cstate="print">
                      <a:extLst>
                        <a:ext uri="{28A0092B-C50C-407E-A947-70E740481C1C}">
                          <a14:useLocalDpi xmlns:a14="http://schemas.microsoft.com/office/drawing/2010/main" val="0"/>
                        </a:ext>
                      </a:extLst>
                    </a:blip>
                    <a:srcRect l="6105" t="20329" r="9042" b="8344"/>
                    <a:stretch>
                      <a:fillRect/>
                    </a:stretch>
                  </pic:blipFill>
                  <pic:spPr>
                    <a:xfrm>
                      <a:off x="0" y="0"/>
                      <a:ext cx="4857750" cy="2616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6C999772" w14:textId="77777777" w:rsidR="00ED030A" w:rsidRPr="00C231E9" w:rsidRDefault="00ED030A" w:rsidP="00ED030A">
      <w:pPr>
        <w:ind w:firstLineChars="200" w:firstLine="56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现为首都医科大学超声医学教学基地，首都医科大学超声医学系主任单位，全国首批住院医师规范化培训基地及骨干师资培训基地，全国血管超声培训中心，超声造影培训基地，神经外科术中超声培训基地，介入性超声培训基地。复旦版《中国医院专科声誉排行榜》第11名，华北地区第3名，首都医科大学附属医院第1名</w:t>
      </w:r>
    </w:p>
    <w:p w14:paraId="5B53EB4C"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lastRenderedPageBreak/>
        <w:drawing>
          <wp:inline distT="0" distB="0" distL="0" distR="0" wp14:anchorId="45F205A7" wp14:editId="70CFA5AA">
            <wp:extent cx="2534267" cy="1807535"/>
            <wp:effectExtent l="19050" t="0" r="0" b="0"/>
            <wp:docPr id="70" name="图片 1" descr="D:\宣传\基地荣誉墙\微信图片_2022012813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宣传\基地荣誉墙\微信图片_20220128133353.jpg"/>
                    <pic:cNvPicPr>
                      <a:picLocks noChangeAspect="1" noChangeArrowheads="1"/>
                    </pic:cNvPicPr>
                  </pic:nvPicPr>
                  <pic:blipFill>
                    <a:blip r:embed="rId32" cstate="print">
                      <a:lum bright="10000" contrast="10000"/>
                    </a:blip>
                    <a:srcRect l="4272" t="2841" r="4779" b="5682"/>
                    <a:stretch>
                      <a:fillRect/>
                    </a:stretch>
                  </pic:blipFill>
                  <pic:spPr bwMode="auto">
                    <a:xfrm>
                      <a:off x="0" y="0"/>
                      <a:ext cx="2528942" cy="1803737"/>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69136E54" wp14:editId="297C8B39">
            <wp:extent cx="2479601" cy="1807535"/>
            <wp:effectExtent l="19050" t="0" r="0" b="0"/>
            <wp:docPr id="71" name="图片 2" descr="D:\宣传\基地荣誉墙\荣誉墙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宣传\基地荣誉墙\荣誉墙1.jpg"/>
                    <pic:cNvPicPr>
                      <a:picLocks noChangeAspect="1" noChangeArrowheads="1"/>
                    </pic:cNvPicPr>
                  </pic:nvPicPr>
                  <pic:blipFill>
                    <a:blip r:embed="rId33" cstate="print">
                      <a:lum bright="10000" contrast="10000"/>
                    </a:blip>
                    <a:srcRect l="6294" t="5263" r="6518" b="7468"/>
                    <a:stretch>
                      <a:fillRect/>
                    </a:stretch>
                  </pic:blipFill>
                  <pic:spPr bwMode="auto">
                    <a:xfrm>
                      <a:off x="0" y="0"/>
                      <a:ext cx="2479601" cy="1807535"/>
                    </a:xfrm>
                    <a:prstGeom prst="rect">
                      <a:avLst/>
                    </a:prstGeom>
                    <a:noFill/>
                    <a:ln w="9525">
                      <a:noFill/>
                      <a:miter lim="800000"/>
                      <a:headEnd/>
                      <a:tailEnd/>
                    </a:ln>
                  </pic:spPr>
                </pic:pic>
              </a:graphicData>
            </a:graphic>
          </wp:inline>
        </w:drawing>
      </w:r>
    </w:p>
    <w:p w14:paraId="3D769841"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29F5C31B" wp14:editId="544A9B87">
            <wp:extent cx="2532764" cy="1782625"/>
            <wp:effectExtent l="19050" t="0" r="886" b="0"/>
            <wp:docPr id="72" name="图片 3" descr="D:\宣传\基地荣誉墙\微信图片_20220128133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宣传\基地荣誉墙\微信图片_20220128133406.jpg"/>
                    <pic:cNvPicPr>
                      <a:picLocks noChangeAspect="1" noChangeArrowheads="1"/>
                    </pic:cNvPicPr>
                  </pic:nvPicPr>
                  <pic:blipFill>
                    <a:blip r:embed="rId34" cstate="print">
                      <a:lum bright="10000" contrast="10000"/>
                    </a:blip>
                    <a:srcRect l="4279" t="5278" r="7199" b="8889"/>
                    <a:stretch>
                      <a:fillRect/>
                    </a:stretch>
                  </pic:blipFill>
                  <pic:spPr bwMode="auto">
                    <a:xfrm>
                      <a:off x="0" y="0"/>
                      <a:ext cx="2532764" cy="1782625"/>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4D3D7723" wp14:editId="4A106589">
            <wp:extent cx="2479602" cy="1775637"/>
            <wp:effectExtent l="19050" t="0" r="0" b="0"/>
            <wp:docPr id="73" name="图片 4" descr="D:\宣传\基地荣誉墙\微信图片_2022012813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宣传\基地荣誉墙\微信图片_20220128133402.jpg"/>
                    <pic:cNvPicPr>
                      <a:picLocks noChangeAspect="1" noChangeArrowheads="1"/>
                    </pic:cNvPicPr>
                  </pic:nvPicPr>
                  <pic:blipFill>
                    <a:blip r:embed="rId35" cstate="print">
                      <a:lum bright="10000" contrast="10000"/>
                    </a:blip>
                    <a:srcRect l="6343" t="4542" r="7807" b="7910"/>
                    <a:stretch>
                      <a:fillRect/>
                    </a:stretch>
                  </pic:blipFill>
                  <pic:spPr bwMode="auto">
                    <a:xfrm>
                      <a:off x="0" y="0"/>
                      <a:ext cx="2479602" cy="1775637"/>
                    </a:xfrm>
                    <a:prstGeom prst="rect">
                      <a:avLst/>
                    </a:prstGeom>
                    <a:noFill/>
                    <a:ln w="9525">
                      <a:noFill/>
                      <a:miter lim="800000"/>
                      <a:headEnd/>
                      <a:tailEnd/>
                    </a:ln>
                  </pic:spPr>
                </pic:pic>
              </a:graphicData>
            </a:graphic>
          </wp:inline>
        </w:drawing>
      </w:r>
    </w:p>
    <w:p w14:paraId="09BBC0B2"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72142138" wp14:editId="094B4321">
            <wp:extent cx="2530859" cy="1648047"/>
            <wp:effectExtent l="19050" t="0" r="2791" b="0"/>
            <wp:docPr id="6" name="图片 5" descr="D:\宣传\基地荣誉墙\微信图片_2022012813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宣传\基地荣誉墙\微信图片_20220128133416.jpg"/>
                    <pic:cNvPicPr>
                      <a:picLocks noChangeAspect="1" noChangeArrowheads="1"/>
                    </pic:cNvPicPr>
                  </pic:nvPicPr>
                  <pic:blipFill>
                    <a:blip r:embed="rId36" cstate="print">
                      <a:lum bright="10000" contrast="10000"/>
                    </a:blip>
                    <a:srcRect l="3874" t="9222" r="5170" b="9881"/>
                    <a:stretch>
                      <a:fillRect/>
                    </a:stretch>
                  </pic:blipFill>
                  <pic:spPr bwMode="auto">
                    <a:xfrm>
                      <a:off x="0" y="0"/>
                      <a:ext cx="2530859" cy="1648047"/>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275AFE1D" wp14:editId="68D3700E">
            <wp:extent cx="2447704" cy="1648165"/>
            <wp:effectExtent l="19050" t="0" r="0" b="0"/>
            <wp:docPr id="74" name="图片 6" descr="D:\宣传\基地荣誉墙\微信图片_2022012813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宣传\基地荣誉墙\微信图片_20220128133347.jpg"/>
                    <pic:cNvPicPr>
                      <a:picLocks noChangeAspect="1" noChangeArrowheads="1"/>
                    </pic:cNvPicPr>
                  </pic:nvPicPr>
                  <pic:blipFill>
                    <a:blip r:embed="rId37" cstate="print">
                      <a:lum bright="10000" contrast="10000"/>
                    </a:blip>
                    <a:srcRect l="6496" t="5655" r="3758" b="5162"/>
                    <a:stretch>
                      <a:fillRect/>
                    </a:stretch>
                  </pic:blipFill>
                  <pic:spPr bwMode="auto">
                    <a:xfrm>
                      <a:off x="0" y="0"/>
                      <a:ext cx="2447704" cy="1648165"/>
                    </a:xfrm>
                    <a:prstGeom prst="rect">
                      <a:avLst/>
                    </a:prstGeom>
                    <a:noFill/>
                    <a:ln w="9525">
                      <a:noFill/>
                      <a:miter lim="800000"/>
                      <a:headEnd/>
                      <a:tailEnd/>
                    </a:ln>
                  </pic:spPr>
                </pic:pic>
              </a:graphicData>
            </a:graphic>
          </wp:inline>
        </w:drawing>
      </w:r>
    </w:p>
    <w:p w14:paraId="02DC204B"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127EBAE8" wp14:editId="22D50663">
            <wp:extent cx="2426439" cy="1719753"/>
            <wp:effectExtent l="19050" t="0" r="0" b="0"/>
            <wp:docPr id="9" name="图片 7" descr="D:\宣传\基地荣誉墙\微信图片_2022012813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宣传\基地荣誉墙\微信图片_20220128133356.jpg"/>
                    <pic:cNvPicPr>
                      <a:picLocks noChangeAspect="1" noChangeArrowheads="1"/>
                    </pic:cNvPicPr>
                  </pic:nvPicPr>
                  <pic:blipFill>
                    <a:blip r:embed="rId38" cstate="print">
                      <a:lum bright="10000" contrast="10000"/>
                    </a:blip>
                    <a:srcRect l="3268" t="3571" r="3729" b="6593"/>
                    <a:stretch>
                      <a:fillRect/>
                    </a:stretch>
                  </pic:blipFill>
                  <pic:spPr bwMode="auto">
                    <a:xfrm>
                      <a:off x="0" y="0"/>
                      <a:ext cx="2427877" cy="1720772"/>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6162CEF7" wp14:editId="26AAD31E">
            <wp:extent cx="2452701" cy="1733662"/>
            <wp:effectExtent l="19050" t="0" r="4749" b="0"/>
            <wp:docPr id="75" name="图片 8" descr="D:\宣传\基地荣誉墙\微信图片_20220128133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宣传\基地荣誉墙\微信图片_20220128133359.jpg"/>
                    <pic:cNvPicPr>
                      <a:picLocks noChangeAspect="1" noChangeArrowheads="1"/>
                    </pic:cNvPicPr>
                  </pic:nvPicPr>
                  <pic:blipFill>
                    <a:blip r:embed="rId39" cstate="print">
                      <a:lum bright="10000" contrast="10000"/>
                    </a:blip>
                    <a:srcRect l="3672" t="5163" r="3368" b="6250"/>
                    <a:stretch>
                      <a:fillRect/>
                    </a:stretch>
                  </pic:blipFill>
                  <pic:spPr bwMode="auto">
                    <a:xfrm>
                      <a:off x="0" y="0"/>
                      <a:ext cx="2466595" cy="1743483"/>
                    </a:xfrm>
                    <a:prstGeom prst="rect">
                      <a:avLst/>
                    </a:prstGeom>
                    <a:noFill/>
                    <a:ln w="9525">
                      <a:noFill/>
                      <a:miter lim="800000"/>
                      <a:headEnd/>
                      <a:tailEnd/>
                    </a:ln>
                  </pic:spPr>
                </pic:pic>
              </a:graphicData>
            </a:graphic>
          </wp:inline>
        </w:drawing>
      </w:r>
    </w:p>
    <w:p w14:paraId="51CF967E"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lastRenderedPageBreak/>
        <w:drawing>
          <wp:inline distT="0" distB="0" distL="0" distR="0" wp14:anchorId="0271E345" wp14:editId="66287879">
            <wp:extent cx="2424223" cy="1722482"/>
            <wp:effectExtent l="19050" t="0" r="0" b="0"/>
            <wp:docPr id="11" name="图片 9" descr="D:\宣传\基地荣誉墙\微信图片_2022012813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宣传\基地荣誉墙\微信图片_20220128133409.jpg"/>
                    <pic:cNvPicPr>
                      <a:picLocks noChangeAspect="1" noChangeArrowheads="1"/>
                    </pic:cNvPicPr>
                  </pic:nvPicPr>
                  <pic:blipFill>
                    <a:blip r:embed="rId40" cstate="print">
                      <a:lum bright="10000" contrast="10000"/>
                    </a:blip>
                    <a:srcRect l="3668" t="3794" r="2561" b="6504"/>
                    <a:stretch>
                      <a:fillRect/>
                    </a:stretch>
                  </pic:blipFill>
                  <pic:spPr bwMode="auto">
                    <a:xfrm>
                      <a:off x="0" y="0"/>
                      <a:ext cx="2431818" cy="1727879"/>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39A2B2D2" wp14:editId="31B2EC3F">
            <wp:extent cx="2422466" cy="1722253"/>
            <wp:effectExtent l="19050" t="0" r="0" b="0"/>
            <wp:docPr id="12" name="图片 10" descr="D:\宣传\基地荣誉墙\微信图片_20220128133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宣传\基地荣誉墙\微信图片_20220128133412.jpg"/>
                    <pic:cNvPicPr>
                      <a:picLocks noChangeAspect="1" noChangeArrowheads="1"/>
                    </pic:cNvPicPr>
                  </pic:nvPicPr>
                  <pic:blipFill>
                    <a:blip r:embed="rId41" cstate="print">
                      <a:lum bright="20000" contrast="10000"/>
                    </a:blip>
                    <a:srcRect l="3068" t="5177" r="3569" b="5153"/>
                    <a:stretch>
                      <a:fillRect/>
                    </a:stretch>
                  </pic:blipFill>
                  <pic:spPr bwMode="auto">
                    <a:xfrm>
                      <a:off x="0" y="0"/>
                      <a:ext cx="2418993" cy="1719784"/>
                    </a:xfrm>
                    <a:prstGeom prst="rect">
                      <a:avLst/>
                    </a:prstGeom>
                    <a:noFill/>
                    <a:ln w="9525">
                      <a:noFill/>
                      <a:miter lim="800000"/>
                      <a:headEnd/>
                      <a:tailEnd/>
                    </a:ln>
                  </pic:spPr>
                </pic:pic>
              </a:graphicData>
            </a:graphic>
          </wp:inline>
        </w:drawing>
      </w:r>
    </w:p>
    <w:p w14:paraId="23CD30ED" w14:textId="77777777" w:rsidR="00ED030A" w:rsidRPr="00C231E9" w:rsidRDefault="00ED030A" w:rsidP="00ED030A">
      <w:pPr>
        <w:ind w:firstLineChars="150" w:firstLine="420"/>
        <w:jc w:val="left"/>
        <w:rPr>
          <w:rFonts w:ascii="仿宋_GB2312" w:eastAsia="仿宋_GB2312" w:hAnsi="微软雅黑"/>
          <w:sz w:val="28"/>
          <w:szCs w:val="28"/>
          <w:bdr w:val="none" w:sz="0" w:space="0" w:color="auto" w:frame="1"/>
        </w:rPr>
      </w:pPr>
    </w:p>
    <w:p w14:paraId="11DAB3B7" w14:textId="77777777" w:rsidR="00ED030A" w:rsidRPr="00C231E9" w:rsidRDefault="00ED030A" w:rsidP="00ED030A">
      <w:pPr>
        <w:rPr>
          <w:rFonts w:ascii="仿宋_GB2312" w:eastAsia="仿宋_GB2312" w:hAnsi="微软雅黑"/>
          <w:sz w:val="28"/>
          <w:szCs w:val="28"/>
        </w:rPr>
      </w:pPr>
      <w:r w:rsidRPr="00C231E9">
        <w:rPr>
          <w:rFonts w:ascii="仿宋_GB2312" w:eastAsia="仿宋_GB2312" w:hAnsi="微软雅黑" w:hint="eastAsia"/>
          <w:sz w:val="28"/>
          <w:szCs w:val="28"/>
        </w:rPr>
        <w:t>科室环境</w:t>
      </w:r>
    </w:p>
    <w:p w14:paraId="0E2D2F20" w14:textId="77777777" w:rsidR="00ED030A" w:rsidRPr="00C231E9" w:rsidRDefault="00ED030A" w:rsidP="00ED030A">
      <w:pPr>
        <w:ind w:firstLineChars="150" w:firstLine="42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①超声诊室42间</w:t>
      </w:r>
      <w:r w:rsidRPr="00C231E9">
        <w:rPr>
          <w:rFonts w:ascii="仿宋_GB2312" w:eastAsia="仿宋_GB2312" w:hAnsi="微软雅黑" w:hint="eastAsia"/>
          <w:sz w:val="28"/>
          <w:szCs w:val="28"/>
          <w:bdr w:val="none" w:sz="0" w:space="0" w:color="auto" w:frame="1"/>
        </w:rPr>
        <w:t> </w:t>
      </w:r>
      <w:r w:rsidRPr="00C231E9">
        <w:rPr>
          <w:rFonts w:ascii="仿宋_GB2312" w:eastAsia="仿宋_GB2312" w:hAnsi="微软雅黑" w:hint="eastAsia"/>
          <w:sz w:val="28"/>
          <w:szCs w:val="28"/>
          <w:bdr w:val="none" w:sz="0" w:space="0" w:color="auto" w:frame="1"/>
        </w:rPr>
        <w:t xml:space="preserve"> ②高档超声设备达40台</w:t>
      </w:r>
    </w:p>
    <w:p w14:paraId="7675A894" w14:textId="77777777" w:rsidR="00ED030A" w:rsidRPr="00C231E9" w:rsidRDefault="00ED030A" w:rsidP="00ED030A">
      <w:pPr>
        <w:ind w:firstLineChars="150" w:firstLine="42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③示教室兼</w:t>
      </w:r>
      <w:proofErr w:type="gramStart"/>
      <w:r w:rsidRPr="00C231E9">
        <w:rPr>
          <w:rFonts w:ascii="仿宋_GB2312" w:eastAsia="仿宋_GB2312" w:hAnsi="微软雅黑" w:hint="eastAsia"/>
          <w:sz w:val="28"/>
          <w:szCs w:val="28"/>
          <w:bdr w:val="none" w:sz="0" w:space="0" w:color="auto" w:frame="1"/>
        </w:rPr>
        <w:t>规</w:t>
      </w:r>
      <w:proofErr w:type="gramEnd"/>
      <w:r w:rsidRPr="00C231E9">
        <w:rPr>
          <w:rFonts w:ascii="仿宋_GB2312" w:eastAsia="仿宋_GB2312" w:hAnsi="微软雅黑" w:hint="eastAsia"/>
          <w:sz w:val="28"/>
          <w:szCs w:val="28"/>
          <w:bdr w:val="none" w:sz="0" w:space="0" w:color="auto" w:frame="1"/>
        </w:rPr>
        <w:t>培生阅览室1间④5G远程会诊中心</w:t>
      </w:r>
      <w:r w:rsidRPr="00C231E9">
        <w:rPr>
          <w:rFonts w:ascii="仿宋_GB2312" w:eastAsia="仿宋_GB2312" w:hAnsi="微软雅黑" w:hint="eastAsia"/>
          <w:sz w:val="28"/>
          <w:szCs w:val="28"/>
          <w:bdr w:val="none" w:sz="0" w:space="0" w:color="auto" w:frame="1"/>
        </w:rPr>
        <w:t> </w:t>
      </w:r>
    </w:p>
    <w:p w14:paraId="1AD11A52" w14:textId="77777777" w:rsidR="00ED030A" w:rsidRPr="00C231E9" w:rsidRDefault="00ED030A" w:rsidP="00ED030A">
      <w:pPr>
        <w:ind w:firstLineChars="150" w:firstLine="42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⑤大会议室兼</w:t>
      </w:r>
      <w:proofErr w:type="gramStart"/>
      <w:r w:rsidRPr="00C231E9">
        <w:rPr>
          <w:rFonts w:ascii="仿宋_GB2312" w:eastAsia="仿宋_GB2312" w:hAnsi="微软雅黑" w:hint="eastAsia"/>
          <w:sz w:val="28"/>
          <w:szCs w:val="28"/>
          <w:bdr w:val="none" w:sz="0" w:space="0" w:color="auto" w:frame="1"/>
        </w:rPr>
        <w:t>规</w:t>
      </w:r>
      <w:proofErr w:type="gramEnd"/>
      <w:r w:rsidRPr="00C231E9">
        <w:rPr>
          <w:rFonts w:ascii="仿宋_GB2312" w:eastAsia="仿宋_GB2312" w:hAnsi="微软雅黑" w:hint="eastAsia"/>
          <w:sz w:val="28"/>
          <w:szCs w:val="28"/>
          <w:bdr w:val="none" w:sz="0" w:space="0" w:color="auto" w:frame="1"/>
        </w:rPr>
        <w:t>培生自习室1间⑥业务及科研工位间1间</w:t>
      </w:r>
      <w:r w:rsidRPr="00C231E9">
        <w:rPr>
          <w:rFonts w:ascii="仿宋_GB2312" w:eastAsia="仿宋_GB2312" w:hAnsi="微软雅黑" w:hint="eastAsia"/>
          <w:sz w:val="28"/>
          <w:szCs w:val="28"/>
          <w:bdr w:val="none" w:sz="0" w:space="0" w:color="auto" w:frame="1"/>
        </w:rPr>
        <w:t> </w:t>
      </w:r>
    </w:p>
    <w:p w14:paraId="62EB8CA3" w14:textId="77777777" w:rsidR="00ED030A" w:rsidRPr="00C231E9" w:rsidRDefault="00ED030A" w:rsidP="00ED030A">
      <w:pPr>
        <w:ind w:firstLineChars="150" w:firstLine="42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⑦基础实验室</w:t>
      </w:r>
      <w:r w:rsidRPr="00C231E9">
        <w:rPr>
          <w:rFonts w:ascii="仿宋_GB2312" w:eastAsia="仿宋_GB2312" w:hAnsi="微软雅黑" w:hint="eastAsia"/>
          <w:sz w:val="28"/>
          <w:szCs w:val="28"/>
          <w:bdr w:val="none" w:sz="0" w:space="0" w:color="auto" w:frame="1"/>
        </w:rPr>
        <w:t>  </w:t>
      </w:r>
      <w:r w:rsidRPr="00C231E9">
        <w:rPr>
          <w:rFonts w:ascii="仿宋_GB2312" w:eastAsia="仿宋_GB2312" w:hAnsi="微软雅黑" w:hint="eastAsia"/>
          <w:sz w:val="28"/>
          <w:szCs w:val="28"/>
          <w:bdr w:val="none" w:sz="0" w:space="0" w:color="auto" w:frame="1"/>
        </w:rPr>
        <w:t>⑧生活休闲区</w:t>
      </w:r>
    </w:p>
    <w:p w14:paraId="017F22AF"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381DEB14" wp14:editId="6ED02EF6">
            <wp:extent cx="2277583" cy="1943255"/>
            <wp:effectExtent l="19050" t="0" r="8417" b="0"/>
            <wp:docPr id="76" name="图片 11" descr="D:\宣传\进修\屏幕截图 2022-02-07 200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宣传\进修\屏幕截图 2022-02-07 200154.png"/>
                    <pic:cNvPicPr>
                      <a:picLocks noChangeAspect="1" noChangeArrowheads="1"/>
                    </pic:cNvPicPr>
                  </pic:nvPicPr>
                  <pic:blipFill>
                    <a:blip r:embed="rId42">
                      <a:lum bright="10000" contrast="10000"/>
                    </a:blip>
                    <a:srcRect/>
                    <a:stretch>
                      <a:fillRect/>
                    </a:stretch>
                  </pic:blipFill>
                  <pic:spPr bwMode="auto">
                    <a:xfrm>
                      <a:off x="0" y="0"/>
                      <a:ext cx="2287824" cy="1951993"/>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43A68542" wp14:editId="66531269">
            <wp:extent cx="2594613" cy="1945758"/>
            <wp:effectExtent l="19050" t="0" r="0" b="0"/>
            <wp:docPr id="77" name="图片 12" descr="D:\宣传\进修\屏幕截图 2022-02-07 200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宣传\进修\屏幕截图 2022-02-07 200209.png"/>
                    <pic:cNvPicPr>
                      <a:picLocks noChangeAspect="1" noChangeArrowheads="1"/>
                    </pic:cNvPicPr>
                  </pic:nvPicPr>
                  <pic:blipFill>
                    <a:blip r:embed="rId43">
                      <a:lum bright="10000" contrast="10000"/>
                    </a:blip>
                    <a:srcRect/>
                    <a:stretch>
                      <a:fillRect/>
                    </a:stretch>
                  </pic:blipFill>
                  <pic:spPr bwMode="auto">
                    <a:xfrm>
                      <a:off x="0" y="0"/>
                      <a:ext cx="2594752" cy="1945863"/>
                    </a:xfrm>
                    <a:prstGeom prst="rect">
                      <a:avLst/>
                    </a:prstGeom>
                    <a:noFill/>
                    <a:ln w="9525">
                      <a:noFill/>
                      <a:miter lim="800000"/>
                      <a:headEnd/>
                      <a:tailEnd/>
                    </a:ln>
                  </pic:spPr>
                </pic:pic>
              </a:graphicData>
            </a:graphic>
          </wp:inline>
        </w:drawing>
      </w:r>
    </w:p>
    <w:p w14:paraId="05624269" w14:textId="77777777" w:rsidR="00ED030A" w:rsidRPr="00C231E9" w:rsidRDefault="00ED030A" w:rsidP="00ED030A">
      <w:pPr>
        <w:ind w:firstLineChars="300" w:firstLine="84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示教室兼阅览室                大会议室兼自习室</w:t>
      </w:r>
    </w:p>
    <w:p w14:paraId="259A576A"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1BF63364" wp14:editId="4F1E56B9">
            <wp:extent cx="2553812" cy="1869131"/>
            <wp:effectExtent l="19050" t="0" r="0" b="0"/>
            <wp:docPr id="78" name="图片 13" descr="D:\宣传\进修\屏幕截图 2022-02-07 200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宣传\进修\屏幕截图 2022-02-07 200220.png"/>
                    <pic:cNvPicPr>
                      <a:picLocks noChangeAspect="1" noChangeArrowheads="1"/>
                    </pic:cNvPicPr>
                  </pic:nvPicPr>
                  <pic:blipFill>
                    <a:blip r:embed="rId44">
                      <a:lum bright="10000" contrast="10000"/>
                    </a:blip>
                    <a:srcRect/>
                    <a:stretch>
                      <a:fillRect/>
                    </a:stretch>
                  </pic:blipFill>
                  <pic:spPr bwMode="auto">
                    <a:xfrm>
                      <a:off x="0" y="0"/>
                      <a:ext cx="2562351" cy="1875380"/>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59F1D76A" wp14:editId="2DE1E00A">
            <wp:extent cx="2511499" cy="1876516"/>
            <wp:effectExtent l="19050" t="0" r="3101" b="0"/>
            <wp:docPr id="16" name="图片 14" descr="D:\宣传\进修\屏幕截图 2022-02-07 200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宣传\进修\屏幕截图 2022-02-07 200234.png"/>
                    <pic:cNvPicPr>
                      <a:picLocks noChangeAspect="1" noChangeArrowheads="1"/>
                    </pic:cNvPicPr>
                  </pic:nvPicPr>
                  <pic:blipFill>
                    <a:blip r:embed="rId45">
                      <a:lum bright="10000" contrast="10000"/>
                    </a:blip>
                    <a:srcRect/>
                    <a:stretch>
                      <a:fillRect/>
                    </a:stretch>
                  </pic:blipFill>
                  <pic:spPr bwMode="auto">
                    <a:xfrm>
                      <a:off x="0" y="0"/>
                      <a:ext cx="2524079" cy="1885915"/>
                    </a:xfrm>
                    <a:prstGeom prst="rect">
                      <a:avLst/>
                    </a:prstGeom>
                    <a:noFill/>
                    <a:ln w="9525">
                      <a:noFill/>
                      <a:miter lim="800000"/>
                      <a:headEnd/>
                      <a:tailEnd/>
                    </a:ln>
                  </pic:spPr>
                </pic:pic>
              </a:graphicData>
            </a:graphic>
          </wp:inline>
        </w:drawing>
      </w:r>
    </w:p>
    <w:p w14:paraId="2D18555C" w14:textId="77777777" w:rsidR="00ED030A" w:rsidRPr="00C231E9" w:rsidRDefault="00ED030A" w:rsidP="00ED030A">
      <w:pPr>
        <w:ind w:firstLineChars="350" w:firstLine="98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lastRenderedPageBreak/>
        <w:t>5G远程会诊中心                生活休闲区</w:t>
      </w:r>
    </w:p>
    <w:p w14:paraId="198F686D"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4D5CB400" wp14:editId="78725211">
            <wp:extent cx="2362643" cy="1946234"/>
            <wp:effectExtent l="19050" t="0" r="0" b="0"/>
            <wp:docPr id="17" name="图片 15" descr="D:\宣传\进修\屏幕截图 2022-02-07 200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宣传\进修\屏幕截图 2022-02-07 200254.png"/>
                    <pic:cNvPicPr>
                      <a:picLocks noChangeAspect="1" noChangeArrowheads="1"/>
                    </pic:cNvPicPr>
                  </pic:nvPicPr>
                  <pic:blipFill>
                    <a:blip r:embed="rId46">
                      <a:lum bright="10000" contrast="10000"/>
                    </a:blip>
                    <a:srcRect/>
                    <a:stretch>
                      <a:fillRect/>
                    </a:stretch>
                  </pic:blipFill>
                  <pic:spPr bwMode="auto">
                    <a:xfrm>
                      <a:off x="0" y="0"/>
                      <a:ext cx="2362597" cy="1946196"/>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54C34FDC" wp14:editId="63DB8429">
            <wp:extent cx="2576126" cy="1945758"/>
            <wp:effectExtent l="19050" t="0" r="0" b="0"/>
            <wp:docPr id="79" name="图片 16" descr="D:\宣传\进修\屏幕截图 2022-02-07 200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宣传\进修\屏幕截图 2022-02-07 200306.png"/>
                    <pic:cNvPicPr>
                      <a:picLocks noChangeAspect="1" noChangeArrowheads="1"/>
                    </pic:cNvPicPr>
                  </pic:nvPicPr>
                  <pic:blipFill>
                    <a:blip r:embed="rId47">
                      <a:lum bright="10000" contrast="10000"/>
                    </a:blip>
                    <a:srcRect/>
                    <a:stretch>
                      <a:fillRect/>
                    </a:stretch>
                  </pic:blipFill>
                  <pic:spPr bwMode="auto">
                    <a:xfrm>
                      <a:off x="0" y="0"/>
                      <a:ext cx="2587844" cy="1954609"/>
                    </a:xfrm>
                    <a:prstGeom prst="rect">
                      <a:avLst/>
                    </a:prstGeom>
                    <a:noFill/>
                    <a:ln w="9525">
                      <a:noFill/>
                      <a:miter lim="800000"/>
                      <a:headEnd/>
                      <a:tailEnd/>
                    </a:ln>
                  </pic:spPr>
                </pic:pic>
              </a:graphicData>
            </a:graphic>
          </wp:inline>
        </w:drawing>
      </w:r>
    </w:p>
    <w:p w14:paraId="2DA5F00F" w14:textId="77777777" w:rsidR="00ED030A" w:rsidRPr="00C231E9" w:rsidRDefault="00ED030A" w:rsidP="00ED030A">
      <w:pPr>
        <w:ind w:firstLineChars="450" w:firstLine="126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分子实验室                    动物实验室</w:t>
      </w:r>
    </w:p>
    <w:p w14:paraId="51F73219" w14:textId="77777777" w:rsidR="00ED030A" w:rsidRPr="00C231E9" w:rsidRDefault="00ED030A" w:rsidP="00ED030A">
      <w:pPr>
        <w:rPr>
          <w:rFonts w:ascii="仿宋_GB2312" w:eastAsia="仿宋_GB2312" w:hAnsi="微软雅黑"/>
          <w:sz w:val="28"/>
          <w:szCs w:val="28"/>
        </w:rPr>
      </w:pPr>
      <w:r w:rsidRPr="00C231E9">
        <w:rPr>
          <w:rFonts w:ascii="仿宋_GB2312" w:eastAsia="仿宋_GB2312" w:hAnsi="微软雅黑" w:hint="eastAsia"/>
          <w:sz w:val="28"/>
          <w:szCs w:val="28"/>
        </w:rPr>
        <w:t>专业特色</w:t>
      </w:r>
    </w:p>
    <w:p w14:paraId="1349C596" w14:textId="77777777" w:rsidR="00ED030A" w:rsidRPr="00C231E9" w:rsidRDefault="00ED030A" w:rsidP="00ED030A">
      <w:pPr>
        <w:jc w:val="left"/>
        <w:rPr>
          <w:rFonts w:ascii="仿宋_GB2312" w:eastAsia="仿宋_GB2312" w:hAnsi="微软雅黑"/>
          <w:sz w:val="28"/>
          <w:szCs w:val="28"/>
          <w:bdr w:val="none" w:sz="0" w:space="0" w:color="auto" w:frame="1"/>
        </w:rPr>
      </w:pPr>
    </w:p>
    <w:p w14:paraId="102DB4DB" w14:textId="77777777" w:rsidR="00ED030A" w:rsidRPr="00C231E9" w:rsidRDefault="00ED030A" w:rsidP="00ED030A">
      <w:pPr>
        <w:widowControl/>
        <w:jc w:val="left"/>
        <w:rPr>
          <w:rFonts w:ascii="仿宋_GB2312" w:eastAsia="仿宋_GB2312" w:hAnsi="微软雅黑"/>
          <w:sz w:val="28"/>
          <w:szCs w:val="28"/>
          <w:u w:val="single"/>
          <w:bdr w:val="none" w:sz="0" w:space="0" w:color="auto" w:frame="1"/>
        </w:rPr>
      </w:pPr>
      <w:r w:rsidRPr="00C231E9">
        <w:rPr>
          <w:rFonts w:ascii="仿宋_GB2312" w:eastAsia="仿宋_GB2312" w:hAnsi="微软雅黑" w:hint="eastAsia"/>
          <w:sz w:val="28"/>
          <w:szCs w:val="28"/>
          <w:u w:val="single"/>
          <w:bdr w:val="none" w:sz="0" w:space="0" w:color="auto" w:frame="1"/>
        </w:rPr>
        <w:t>1、介入超声：</w:t>
      </w:r>
    </w:p>
    <w:p w14:paraId="447FF33A" w14:textId="77777777" w:rsidR="00ED030A" w:rsidRPr="00C231E9" w:rsidRDefault="00ED030A" w:rsidP="00ED030A">
      <w:pPr>
        <w:ind w:firstLine="44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多脏器肿瘤射频及微波消融治疗、各部位囊肿硬化治疗、各脏器穿刺活检、各部位置管引流等</w:t>
      </w:r>
    </w:p>
    <w:p w14:paraId="7BA2BE5A"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7769FF8B" wp14:editId="387D71DB">
            <wp:extent cx="2559186" cy="1775637"/>
            <wp:effectExtent l="19050" t="0" r="0" b="0"/>
            <wp:docPr id="19" name="图片 1" descr="D:\宣传\宣传片照片\新技术，新业务\消融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D:\宣传\宣传片照片\新技术，新业务\消融2.jpg"/>
                    <pic:cNvPicPr>
                      <a:picLocks noChangeAspect="1" noChangeArrowheads="1"/>
                    </pic:cNvPicPr>
                  </pic:nvPicPr>
                  <pic:blipFill>
                    <a:blip r:embed="rId48">
                      <a:lum bright="10000" contrast="10000"/>
                    </a:blip>
                    <a:srcRect l="12431" r="7394"/>
                    <a:stretch>
                      <a:fillRect/>
                    </a:stretch>
                  </pic:blipFill>
                  <pic:spPr>
                    <a:xfrm>
                      <a:off x="0" y="0"/>
                      <a:ext cx="2559186" cy="1775637"/>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3F85A9DD" wp14:editId="05D24BD2">
            <wp:extent cx="2450779" cy="1775637"/>
            <wp:effectExtent l="19050" t="0" r="6671" b="0"/>
            <wp:docPr id="80" name="图片 12" descr="D:\视频制作图片搜集\视频照片增亮版\业务齐全，技艺精湛\介入团队强大，微创且有效\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descr="D:\视频制作图片搜集\视频照片增亮版\业务齐全，技艺精湛\介入团队强大，微创且有效\4.jpg"/>
                    <pic:cNvPicPr>
                      <a:picLocks noChangeAspect="1" noChangeArrowheads="1"/>
                    </pic:cNvPicPr>
                  </pic:nvPicPr>
                  <pic:blipFill>
                    <a:blip r:embed="rId49" cstate="print">
                      <a:lum bright="10000" contrast="10000"/>
                    </a:blip>
                    <a:srcRect/>
                    <a:stretch>
                      <a:fillRect/>
                    </a:stretch>
                  </pic:blipFill>
                  <pic:spPr>
                    <a:xfrm>
                      <a:off x="0" y="0"/>
                      <a:ext cx="2453912" cy="1777907"/>
                    </a:xfrm>
                    <a:prstGeom prst="rect">
                      <a:avLst/>
                    </a:prstGeom>
                    <a:noFill/>
                    <a:ln w="9525">
                      <a:noFill/>
                      <a:miter lim="800000"/>
                      <a:headEnd/>
                      <a:tailEnd/>
                    </a:ln>
                  </pic:spPr>
                </pic:pic>
              </a:graphicData>
            </a:graphic>
          </wp:inline>
        </w:drawing>
      </w:r>
    </w:p>
    <w:p w14:paraId="2D6D6B12" w14:textId="77777777" w:rsidR="00ED030A" w:rsidRPr="00C231E9" w:rsidRDefault="00ED030A" w:rsidP="00ED030A">
      <w:pPr>
        <w:ind w:firstLineChars="550" w:firstLine="154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射频消融                      微波消融</w:t>
      </w:r>
    </w:p>
    <w:p w14:paraId="59B16C6D"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lastRenderedPageBreak/>
        <w:drawing>
          <wp:inline distT="0" distB="0" distL="0" distR="0" wp14:anchorId="6FB3642B" wp14:editId="5016BE41">
            <wp:extent cx="2658140" cy="2446239"/>
            <wp:effectExtent l="19050" t="0" r="8860" b="0"/>
            <wp:docPr id="20" name="图片 17" descr="D:\宣传\照片\新技术\穿刺活检\超声引导下穿刺活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宣传\照片\新技术\穿刺活检\超声引导下穿刺活检2.jpg"/>
                    <pic:cNvPicPr>
                      <a:picLocks noChangeAspect="1" noChangeArrowheads="1"/>
                    </pic:cNvPicPr>
                  </pic:nvPicPr>
                  <pic:blipFill>
                    <a:blip r:embed="rId50" cstate="print">
                      <a:lum bright="10000" contrast="10000"/>
                    </a:blip>
                    <a:srcRect l="7302" t="7229" b="19954"/>
                    <a:stretch>
                      <a:fillRect/>
                    </a:stretch>
                  </pic:blipFill>
                  <pic:spPr bwMode="auto">
                    <a:xfrm>
                      <a:off x="0" y="0"/>
                      <a:ext cx="2663220" cy="2450914"/>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138DAE8A" wp14:editId="3D6D9F54">
            <wp:extent cx="2171257" cy="2459387"/>
            <wp:effectExtent l="19050" t="0" r="443" b="0"/>
            <wp:docPr id="81" name="图片 18" descr="D:\宣传\照片\新技术\穿刺活检\前列腺穿刺活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宣传\照片\新技术\穿刺活检\前列腺穿刺活检.jpg"/>
                    <pic:cNvPicPr>
                      <a:picLocks noChangeAspect="1" noChangeArrowheads="1"/>
                    </pic:cNvPicPr>
                  </pic:nvPicPr>
                  <pic:blipFill>
                    <a:blip r:embed="rId51" cstate="print">
                      <a:lum bright="10000" contrast="10000"/>
                    </a:blip>
                    <a:srcRect l="3141" t="28149" r="9707" b="26240"/>
                    <a:stretch>
                      <a:fillRect/>
                    </a:stretch>
                  </pic:blipFill>
                  <pic:spPr bwMode="auto">
                    <a:xfrm>
                      <a:off x="0" y="0"/>
                      <a:ext cx="2177417" cy="2466364"/>
                    </a:xfrm>
                    <a:prstGeom prst="rect">
                      <a:avLst/>
                    </a:prstGeom>
                    <a:noFill/>
                    <a:ln w="9525">
                      <a:noFill/>
                      <a:miter lim="800000"/>
                      <a:headEnd/>
                      <a:tailEnd/>
                    </a:ln>
                  </pic:spPr>
                </pic:pic>
              </a:graphicData>
            </a:graphic>
          </wp:inline>
        </w:drawing>
      </w:r>
    </w:p>
    <w:p w14:paraId="0699781A" w14:textId="77777777" w:rsidR="00ED030A" w:rsidRPr="00C231E9" w:rsidRDefault="00ED030A" w:rsidP="00ED030A">
      <w:pPr>
        <w:ind w:firstLineChars="1350" w:firstLine="378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穿刺活检</w:t>
      </w:r>
    </w:p>
    <w:p w14:paraId="48A14381" w14:textId="77777777" w:rsidR="00ED030A" w:rsidRPr="00C231E9" w:rsidRDefault="00ED030A" w:rsidP="00ED030A">
      <w:pPr>
        <w:jc w:val="left"/>
        <w:rPr>
          <w:rFonts w:ascii="仿宋_GB2312" w:eastAsia="仿宋_GB2312" w:hAnsi="微软雅黑"/>
          <w:sz w:val="28"/>
          <w:szCs w:val="28"/>
          <w:u w:val="single"/>
          <w:bdr w:val="none" w:sz="0" w:space="0" w:color="auto" w:frame="1"/>
        </w:rPr>
      </w:pPr>
      <w:r w:rsidRPr="00C231E9">
        <w:rPr>
          <w:rFonts w:ascii="仿宋_GB2312" w:eastAsia="仿宋_GB2312" w:hAnsi="微软雅黑" w:hint="eastAsia"/>
          <w:sz w:val="28"/>
          <w:szCs w:val="28"/>
          <w:u w:val="single"/>
          <w:bdr w:val="none" w:sz="0" w:space="0" w:color="auto" w:frame="1"/>
        </w:rPr>
        <w:t>2、超声造影：</w:t>
      </w:r>
    </w:p>
    <w:p w14:paraId="6DA77F55" w14:textId="77777777" w:rsidR="00ED030A" w:rsidRPr="00C231E9" w:rsidRDefault="00ED030A" w:rsidP="00ED030A">
      <w:pPr>
        <w:ind w:firstLine="44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腹部、颅脑血管、浅表器官、心血管、输卵管、胃肠道疾病超声造影检查，定位定性诊断，疗效评估</w:t>
      </w:r>
    </w:p>
    <w:p w14:paraId="4DCCC70E"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31862006" wp14:editId="01875D1A">
            <wp:extent cx="2578838" cy="1934129"/>
            <wp:effectExtent l="19050" t="0" r="0" b="0"/>
            <wp:docPr id="35" name="图片 2" descr="C:\Users\xiaoyang\Pictures\宣传\照片\宣传片照片\新技术，新业务\腹部超声造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descr="C:\Users\xiaoyang\Pictures\宣传\照片\宣传片照片\新技术，新业务\腹部超声造影.jpg"/>
                    <pic:cNvPicPr>
                      <a:picLocks noChangeAspect="1" noChangeArrowheads="1"/>
                    </pic:cNvPicPr>
                  </pic:nvPicPr>
                  <pic:blipFill>
                    <a:blip r:embed="rId52" cstate="print">
                      <a:lum bright="10000" contrast="10000"/>
                    </a:blip>
                    <a:srcRect/>
                    <a:stretch>
                      <a:fillRect/>
                    </a:stretch>
                  </pic:blipFill>
                  <pic:spPr>
                    <a:xfrm>
                      <a:off x="0" y="0"/>
                      <a:ext cx="2580715" cy="1935537"/>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410B5688" wp14:editId="6B038010">
            <wp:extent cx="2501265" cy="1913255"/>
            <wp:effectExtent l="19050" t="0" r="0" b="0"/>
            <wp:docPr id="82" name="图片 3" descr="D:\宣传\宣传片照片\新技术，新业务\甲状腺超声造影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D:\宣传\宣传片照片\新技术，新业务\甲状腺超声造影3.jpg"/>
                    <pic:cNvPicPr>
                      <a:picLocks noChangeAspect="1" noChangeArrowheads="1"/>
                    </pic:cNvPicPr>
                  </pic:nvPicPr>
                  <pic:blipFill>
                    <a:blip r:embed="rId53" cstate="print">
                      <a:lum bright="10000" contrast="10000"/>
                    </a:blip>
                    <a:srcRect/>
                    <a:stretch>
                      <a:fillRect/>
                    </a:stretch>
                  </pic:blipFill>
                  <pic:spPr>
                    <a:xfrm>
                      <a:off x="0" y="0"/>
                      <a:ext cx="2508547" cy="1919325"/>
                    </a:xfrm>
                    <a:prstGeom prst="rect">
                      <a:avLst/>
                    </a:prstGeom>
                    <a:noFill/>
                    <a:ln w="9525">
                      <a:noFill/>
                      <a:miter lim="800000"/>
                      <a:headEnd/>
                      <a:tailEnd/>
                    </a:ln>
                  </pic:spPr>
                </pic:pic>
              </a:graphicData>
            </a:graphic>
          </wp:inline>
        </w:drawing>
      </w:r>
    </w:p>
    <w:p w14:paraId="43FD4292" w14:textId="77777777" w:rsidR="00ED030A" w:rsidRPr="00C231E9" w:rsidRDefault="00ED030A" w:rsidP="00ED030A">
      <w:pPr>
        <w:ind w:firstLineChars="357" w:firstLine="100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胰腺肿物超声造影            甲状腺肿物超声造影</w:t>
      </w:r>
    </w:p>
    <w:p w14:paraId="65EFB6C0"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0054D742" wp14:editId="51D2B2C0">
            <wp:extent cx="2421241" cy="1658232"/>
            <wp:effectExtent l="19050" t="0" r="0" b="0"/>
            <wp:docPr id="83" name="图片 19" descr="D:\宣传\照片\新技术\超声造影\imag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宣传\照片\新技术\超声造影\image021.jpg"/>
                    <pic:cNvPicPr>
                      <a:picLocks noChangeAspect="1" noChangeArrowheads="1"/>
                    </pic:cNvPicPr>
                  </pic:nvPicPr>
                  <pic:blipFill>
                    <a:blip r:embed="rId54" cstate="print"/>
                    <a:srcRect l="6496" t="2857" b="21654"/>
                    <a:stretch>
                      <a:fillRect/>
                    </a:stretch>
                  </pic:blipFill>
                  <pic:spPr bwMode="auto">
                    <a:xfrm>
                      <a:off x="0" y="0"/>
                      <a:ext cx="2426832" cy="1662061"/>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1B205D4D" wp14:editId="43A803E7">
            <wp:extent cx="2588515" cy="1672797"/>
            <wp:effectExtent l="19050" t="19050" r="21335" b="22653"/>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noChangeArrowheads="1"/>
                    </pic:cNvPicPr>
                  </pic:nvPicPr>
                  <pic:blipFill>
                    <a:blip r:embed="rId55" cstate="print">
                      <a:lum bright="10000" contrast="10000"/>
                      <a:extLst>
                        <a:ext uri="{28A0092B-C50C-407E-A947-70E740481C1C}">
                          <a14:useLocalDpi xmlns:a14="http://schemas.microsoft.com/office/drawing/2010/main" val="0"/>
                        </a:ext>
                      </a:extLst>
                    </a:blip>
                    <a:srcRect/>
                    <a:stretch>
                      <a:fillRect/>
                    </a:stretch>
                  </pic:blipFill>
                  <pic:spPr>
                    <a:xfrm>
                      <a:off x="0" y="0"/>
                      <a:ext cx="2591053" cy="1674437"/>
                    </a:xfrm>
                    <a:prstGeom prst="rect">
                      <a:avLst/>
                    </a:prstGeom>
                    <a:noFill/>
                    <a:ln w="9525">
                      <a:solidFill>
                        <a:srgbClr val="002060"/>
                      </a:solidFill>
                      <a:miter lim="800000"/>
                      <a:headEnd/>
                      <a:tailEnd/>
                    </a:ln>
                    <a:effectLst/>
                  </pic:spPr>
                </pic:pic>
              </a:graphicData>
            </a:graphic>
          </wp:inline>
        </w:drawing>
      </w:r>
    </w:p>
    <w:p w14:paraId="3842CA2E" w14:textId="77777777" w:rsidR="00ED030A" w:rsidRPr="00C231E9" w:rsidRDefault="00ED030A" w:rsidP="00ED030A">
      <w:pPr>
        <w:ind w:firstLineChars="307" w:firstLine="86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lastRenderedPageBreak/>
        <w:t>乳腺肿物超声造影              肾脏肿物超声造影</w:t>
      </w:r>
    </w:p>
    <w:p w14:paraId="755305CC"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1FAA7FD9" wp14:editId="6AF773E2">
            <wp:extent cx="2383564" cy="1773307"/>
            <wp:effectExtent l="19050" t="0" r="0" b="0"/>
            <wp:docPr id="84" name="图片 20" descr="D:\宣传\照片\新技术\超声造影\左心声学造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宣传\照片\新技术\超声造影\左心声学造影.jpg"/>
                    <pic:cNvPicPr>
                      <a:picLocks noChangeAspect="1" noChangeArrowheads="1"/>
                    </pic:cNvPicPr>
                  </pic:nvPicPr>
                  <pic:blipFill>
                    <a:blip r:embed="rId56">
                      <a:lum bright="-10000" contrast="20000"/>
                    </a:blip>
                    <a:srcRect l="46021" t="34319" r="39817" b="51605"/>
                    <a:stretch>
                      <a:fillRect/>
                    </a:stretch>
                  </pic:blipFill>
                  <pic:spPr bwMode="auto">
                    <a:xfrm>
                      <a:off x="0" y="0"/>
                      <a:ext cx="2391628" cy="1779306"/>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32258CF4" wp14:editId="659D3D30">
            <wp:extent cx="2662732" cy="1775380"/>
            <wp:effectExtent l="19050" t="0" r="4268" b="0"/>
            <wp:docPr id="24" name="图片 4" descr="C:\Users\xiaoyang\AppData\Local\Temp\WeChat Files\d6ab7730af2445915df8a80b0ce6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descr="C:\Users\xiaoyang\AppData\Local\Temp\WeChat Files\d6ab7730af2445915df8a80b0ce6255.jpg"/>
                    <pic:cNvPicPr>
                      <a:picLocks noChangeAspect="1" noChangeArrowheads="1"/>
                    </pic:cNvPicPr>
                  </pic:nvPicPr>
                  <pic:blipFill>
                    <a:blip r:embed="rId57" cstate="print">
                      <a:lum bright="10000" contrast="10000"/>
                    </a:blip>
                    <a:srcRect l="14074" t="42223" r="20988" b="36581"/>
                    <a:stretch>
                      <a:fillRect/>
                    </a:stretch>
                  </pic:blipFill>
                  <pic:spPr>
                    <a:xfrm>
                      <a:off x="0" y="0"/>
                      <a:ext cx="2667404" cy="1778495"/>
                    </a:xfrm>
                    <a:prstGeom prst="rect">
                      <a:avLst/>
                    </a:prstGeom>
                    <a:noFill/>
                    <a:ln w="9525">
                      <a:noFill/>
                      <a:miter lim="800000"/>
                      <a:headEnd/>
                      <a:tailEnd/>
                    </a:ln>
                  </pic:spPr>
                </pic:pic>
              </a:graphicData>
            </a:graphic>
          </wp:inline>
        </w:drawing>
      </w:r>
    </w:p>
    <w:p w14:paraId="0D126111"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 xml:space="preserve">        左心声学造影              宫腔-输卵管超声造影</w:t>
      </w:r>
    </w:p>
    <w:p w14:paraId="152289B1" w14:textId="77777777" w:rsidR="00ED030A" w:rsidRPr="00C231E9" w:rsidRDefault="00ED030A" w:rsidP="00ED030A">
      <w:pPr>
        <w:jc w:val="left"/>
        <w:rPr>
          <w:rFonts w:ascii="仿宋_GB2312" w:eastAsia="仿宋_GB2312" w:hAnsi="微软雅黑"/>
          <w:sz w:val="28"/>
          <w:szCs w:val="28"/>
          <w:u w:val="single"/>
          <w:bdr w:val="none" w:sz="0" w:space="0" w:color="auto" w:frame="1"/>
        </w:rPr>
      </w:pPr>
      <w:r w:rsidRPr="00C231E9">
        <w:rPr>
          <w:rFonts w:ascii="仿宋_GB2312" w:eastAsia="仿宋_GB2312" w:hAnsi="微软雅黑" w:hint="eastAsia"/>
          <w:sz w:val="28"/>
          <w:szCs w:val="28"/>
          <w:u w:val="single"/>
          <w:bdr w:val="none" w:sz="0" w:space="0" w:color="auto" w:frame="1"/>
        </w:rPr>
        <w:t>3、经食道超声检查：</w:t>
      </w:r>
    </w:p>
    <w:p w14:paraId="69090DD6" w14:textId="77777777" w:rsidR="00ED030A" w:rsidRPr="00C231E9" w:rsidRDefault="00ED030A" w:rsidP="00ED030A">
      <w:pPr>
        <w:ind w:firstLine="44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卵圆孔未闭诊断、术中监测卵圆孔封堵术、左心耳立体成像</w:t>
      </w:r>
    </w:p>
    <w:p w14:paraId="1B64AFF9"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5C413E64" wp14:editId="4E036801">
            <wp:extent cx="2519045" cy="1889125"/>
            <wp:effectExtent l="19050" t="0" r="0" b="0"/>
            <wp:docPr id="85" name="图片 2" descr="D:\宣传\宣传片照片\新技术，新业务\经食道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D:\宣传\宣传片照片\新技术，新业务\经食道2.jpg"/>
                    <pic:cNvPicPr>
                      <a:picLocks noChangeAspect="1" noChangeArrowheads="1"/>
                    </pic:cNvPicPr>
                  </pic:nvPicPr>
                  <pic:blipFill>
                    <a:blip r:embed="rId58" cstate="print">
                      <a:lum bright="10000" contrast="10000"/>
                    </a:blip>
                    <a:srcRect/>
                    <a:stretch>
                      <a:fillRect/>
                    </a:stretch>
                  </pic:blipFill>
                  <pic:spPr>
                    <a:xfrm>
                      <a:off x="0" y="0"/>
                      <a:ext cx="2521129" cy="1890848"/>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73B9DADB" wp14:editId="3C0E045C">
            <wp:extent cx="2520950" cy="1869440"/>
            <wp:effectExtent l="19050" t="19050" r="12700" b="16510"/>
            <wp:docPr id="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noChangeArrowheads="1"/>
                    </pic:cNvPicPr>
                  </pic:nvPicPr>
                  <pic:blipFill>
                    <a:blip r:embed="rId59" cstate="print">
                      <a:lum bright="10000" contrast="10000"/>
                      <a:extLst>
                        <a:ext uri="{28A0092B-C50C-407E-A947-70E740481C1C}">
                          <a14:useLocalDpi xmlns:a14="http://schemas.microsoft.com/office/drawing/2010/main" val="0"/>
                        </a:ext>
                      </a:extLst>
                    </a:blip>
                    <a:srcRect b="10770"/>
                    <a:stretch>
                      <a:fillRect/>
                    </a:stretch>
                  </pic:blipFill>
                  <pic:spPr>
                    <a:xfrm>
                      <a:off x="0" y="0"/>
                      <a:ext cx="2520950" cy="1869440"/>
                    </a:xfrm>
                    <a:prstGeom prst="rect">
                      <a:avLst/>
                    </a:prstGeom>
                    <a:noFill/>
                    <a:ln w="9525">
                      <a:solidFill>
                        <a:srgbClr val="002060"/>
                      </a:solidFill>
                      <a:miter lim="800000"/>
                      <a:headEnd/>
                      <a:tailEnd/>
                    </a:ln>
                    <a:effectLst/>
                  </pic:spPr>
                </pic:pic>
              </a:graphicData>
            </a:graphic>
          </wp:inline>
        </w:drawing>
      </w:r>
    </w:p>
    <w:p w14:paraId="00BFA626" w14:textId="77777777" w:rsidR="00ED030A" w:rsidRPr="00C231E9" w:rsidRDefault="00ED030A" w:rsidP="00ED030A">
      <w:pPr>
        <w:ind w:firstLineChars="1157" w:firstLine="324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经食道超声检查</w:t>
      </w:r>
    </w:p>
    <w:p w14:paraId="5355A63E"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00CA208E" wp14:editId="654FA6F9">
            <wp:extent cx="2573079" cy="1750782"/>
            <wp:effectExtent l="19050" t="0" r="0" b="0"/>
            <wp:docPr id="87" name="图片 21" descr="D:\宣传\照片\新技术\左心三维成像\微信图片_20220207184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宣传\照片\新技术\左心三维成像\微信图片_20220207184044.jpg"/>
                    <pic:cNvPicPr>
                      <a:picLocks noChangeAspect="1" noChangeArrowheads="1"/>
                    </pic:cNvPicPr>
                  </pic:nvPicPr>
                  <pic:blipFill>
                    <a:blip r:embed="rId60" cstate="print"/>
                    <a:srcRect l="3403" r="26043"/>
                    <a:stretch>
                      <a:fillRect/>
                    </a:stretch>
                  </pic:blipFill>
                  <pic:spPr bwMode="auto">
                    <a:xfrm>
                      <a:off x="0" y="0"/>
                      <a:ext cx="2577286" cy="1753645"/>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3BC591EC" wp14:editId="257BEC85">
            <wp:extent cx="2532764" cy="1743739"/>
            <wp:effectExtent l="19050" t="0" r="886" b="0"/>
            <wp:docPr id="88" name="图片 22" descr="D:\宣传\照片\新技术\左心三维成像\微信图片_2022020718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宣传\照片\新技术\左心三维成像\微信图片_20220207184116.jpg"/>
                    <pic:cNvPicPr>
                      <a:picLocks noChangeAspect="1" noChangeArrowheads="1"/>
                    </pic:cNvPicPr>
                  </pic:nvPicPr>
                  <pic:blipFill>
                    <a:blip r:embed="rId61"/>
                    <a:srcRect l="3249"/>
                    <a:stretch>
                      <a:fillRect/>
                    </a:stretch>
                  </pic:blipFill>
                  <pic:spPr bwMode="auto">
                    <a:xfrm>
                      <a:off x="0" y="0"/>
                      <a:ext cx="2532764" cy="1743739"/>
                    </a:xfrm>
                    <a:prstGeom prst="rect">
                      <a:avLst/>
                    </a:prstGeom>
                    <a:noFill/>
                    <a:ln w="9525">
                      <a:noFill/>
                      <a:miter lim="800000"/>
                      <a:headEnd/>
                      <a:tailEnd/>
                    </a:ln>
                  </pic:spPr>
                </pic:pic>
              </a:graphicData>
            </a:graphic>
          </wp:inline>
        </w:drawing>
      </w:r>
    </w:p>
    <w:p w14:paraId="17D77956" w14:textId="77777777" w:rsidR="00ED030A" w:rsidRPr="00C231E9" w:rsidRDefault="00ED030A" w:rsidP="00ED030A">
      <w:pPr>
        <w:ind w:firstLineChars="1157" w:firstLine="324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左心耳立体成像</w:t>
      </w:r>
    </w:p>
    <w:p w14:paraId="40568AE5" w14:textId="77777777" w:rsidR="00ED030A" w:rsidRPr="00C231E9" w:rsidRDefault="00ED030A" w:rsidP="00ED030A">
      <w:pPr>
        <w:jc w:val="left"/>
        <w:rPr>
          <w:rFonts w:ascii="仿宋_GB2312" w:eastAsia="仿宋_GB2312" w:hAnsi="微软雅黑"/>
          <w:sz w:val="28"/>
          <w:szCs w:val="28"/>
          <w:u w:val="single"/>
          <w:bdr w:val="none" w:sz="0" w:space="0" w:color="auto" w:frame="1"/>
        </w:rPr>
      </w:pPr>
      <w:r w:rsidRPr="00C231E9">
        <w:rPr>
          <w:rFonts w:ascii="仿宋_GB2312" w:eastAsia="仿宋_GB2312" w:hAnsi="微软雅黑" w:hint="eastAsia"/>
          <w:sz w:val="28"/>
          <w:szCs w:val="28"/>
          <w:u w:val="single"/>
          <w:bdr w:val="none" w:sz="0" w:space="0" w:color="auto" w:frame="1"/>
        </w:rPr>
        <w:t>4、经颅脑超声检查：</w:t>
      </w:r>
    </w:p>
    <w:p w14:paraId="531B44F0" w14:textId="77777777" w:rsidR="00ED030A" w:rsidRPr="00C231E9" w:rsidRDefault="00ED030A" w:rsidP="00ED030A">
      <w:pPr>
        <w:ind w:firstLine="440"/>
        <w:jc w:val="left"/>
        <w:rPr>
          <w:rFonts w:ascii="仿宋_GB2312" w:eastAsia="仿宋_GB2312" w:hAnsi="微软雅黑"/>
          <w:sz w:val="28"/>
          <w:szCs w:val="28"/>
          <w:bdr w:val="none" w:sz="0" w:space="0" w:color="auto" w:frame="1"/>
        </w:rPr>
      </w:pPr>
      <w:proofErr w:type="gramStart"/>
      <w:r w:rsidRPr="00C231E9">
        <w:rPr>
          <w:rFonts w:ascii="仿宋_GB2312" w:eastAsia="仿宋_GB2312" w:hAnsi="微软雅黑" w:hint="eastAsia"/>
          <w:sz w:val="28"/>
          <w:szCs w:val="28"/>
          <w:bdr w:val="none" w:sz="0" w:space="0" w:color="auto" w:frame="1"/>
        </w:rPr>
        <w:lastRenderedPageBreak/>
        <w:t>颅颈血管</w:t>
      </w:r>
      <w:proofErr w:type="gramEnd"/>
      <w:r w:rsidRPr="00C231E9">
        <w:rPr>
          <w:rFonts w:ascii="仿宋_GB2312" w:eastAsia="仿宋_GB2312" w:hAnsi="微软雅黑" w:hint="eastAsia"/>
          <w:sz w:val="28"/>
          <w:szCs w:val="28"/>
          <w:bdr w:val="none" w:sz="0" w:space="0" w:color="auto" w:frame="1"/>
        </w:rPr>
        <w:t>血流动力学一体化评估、评估</w:t>
      </w:r>
      <w:proofErr w:type="gramStart"/>
      <w:r w:rsidRPr="00C231E9">
        <w:rPr>
          <w:rFonts w:ascii="仿宋_GB2312" w:eastAsia="仿宋_GB2312" w:hAnsi="微软雅黑" w:hint="eastAsia"/>
          <w:sz w:val="28"/>
          <w:szCs w:val="28"/>
          <w:bdr w:val="none" w:sz="0" w:space="0" w:color="auto" w:frame="1"/>
        </w:rPr>
        <w:t>颅</w:t>
      </w:r>
      <w:proofErr w:type="gramEnd"/>
      <w:r w:rsidRPr="00C231E9">
        <w:rPr>
          <w:rFonts w:ascii="仿宋_GB2312" w:eastAsia="仿宋_GB2312" w:hAnsi="微软雅黑" w:hint="eastAsia"/>
          <w:sz w:val="28"/>
          <w:szCs w:val="28"/>
          <w:bdr w:val="none" w:sz="0" w:space="0" w:color="auto" w:frame="1"/>
        </w:rPr>
        <w:t>内侧支代偿及途径、帕金森病诊断、鉴别及治疗随诊</w:t>
      </w:r>
    </w:p>
    <w:p w14:paraId="58308B8B"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1E2D5F5E" wp14:editId="4DB063B4">
            <wp:extent cx="2522132" cy="1910657"/>
            <wp:effectExtent l="19050" t="0" r="0" b="0"/>
            <wp:docPr id="89" name="图片 1" descr="C:\Users\xiaoyang\AppData\Local\Temp\WeChat Files\e802e8789406024397a4e8134262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descr="C:\Users\xiaoyang\AppData\Local\Temp\WeChat Files\e802e8789406024397a4e813426234b.jpg"/>
                    <pic:cNvPicPr>
                      <a:picLocks noChangeAspect="1" noChangeArrowheads="1"/>
                    </pic:cNvPicPr>
                  </pic:nvPicPr>
                  <pic:blipFill>
                    <a:blip r:embed="rId62" cstate="print">
                      <a:lum bright="10000" contrast="10000"/>
                    </a:blip>
                    <a:srcRect/>
                    <a:stretch>
                      <a:fillRect/>
                    </a:stretch>
                  </pic:blipFill>
                  <pic:spPr>
                    <a:xfrm>
                      <a:off x="0" y="0"/>
                      <a:ext cx="2522132" cy="1910657"/>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02EDBFF8" wp14:editId="75EA3CD2">
            <wp:extent cx="2585292" cy="1916696"/>
            <wp:effectExtent l="19050" t="0" r="5508" b="0"/>
            <wp:docPr id="90" name="图片 23" descr="D:\宣传\照片\新技术\经颅多普勒超声检查\微信图片_2022020718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宣传\照片\新技术\经颅多普勒超声检查\微信图片_20220207184039.jpg"/>
                    <pic:cNvPicPr>
                      <a:picLocks noChangeAspect="1" noChangeArrowheads="1"/>
                    </pic:cNvPicPr>
                  </pic:nvPicPr>
                  <pic:blipFill>
                    <a:blip r:embed="rId63"/>
                    <a:srcRect l="7100" t="73387" r="14404"/>
                    <a:stretch>
                      <a:fillRect/>
                    </a:stretch>
                  </pic:blipFill>
                  <pic:spPr bwMode="auto">
                    <a:xfrm>
                      <a:off x="0" y="0"/>
                      <a:ext cx="2590850" cy="1920816"/>
                    </a:xfrm>
                    <a:prstGeom prst="rect">
                      <a:avLst/>
                    </a:prstGeom>
                    <a:noFill/>
                    <a:ln w="9525">
                      <a:noFill/>
                      <a:miter lim="800000"/>
                      <a:headEnd/>
                      <a:tailEnd/>
                    </a:ln>
                  </pic:spPr>
                </pic:pic>
              </a:graphicData>
            </a:graphic>
          </wp:inline>
        </w:drawing>
      </w:r>
    </w:p>
    <w:p w14:paraId="596643F6" w14:textId="77777777" w:rsidR="00ED030A" w:rsidRPr="00C231E9" w:rsidRDefault="00ED030A" w:rsidP="00ED030A">
      <w:pPr>
        <w:ind w:firstLineChars="757" w:firstLine="2120"/>
        <w:jc w:val="left"/>
        <w:rPr>
          <w:rFonts w:ascii="仿宋_GB2312" w:eastAsia="仿宋_GB2312" w:hAnsi="微软雅黑"/>
          <w:sz w:val="28"/>
          <w:szCs w:val="28"/>
          <w:bdr w:val="none" w:sz="0" w:space="0" w:color="auto" w:frame="1"/>
        </w:rPr>
      </w:pPr>
      <w:proofErr w:type="gramStart"/>
      <w:r w:rsidRPr="00C231E9">
        <w:rPr>
          <w:rFonts w:ascii="仿宋_GB2312" w:eastAsia="仿宋_GB2312" w:hAnsi="微软雅黑" w:hint="eastAsia"/>
          <w:sz w:val="28"/>
          <w:szCs w:val="28"/>
          <w:bdr w:val="none" w:sz="0" w:space="0" w:color="auto" w:frame="1"/>
        </w:rPr>
        <w:t>颅颈血管</w:t>
      </w:r>
      <w:proofErr w:type="gramEnd"/>
      <w:r w:rsidRPr="00C231E9">
        <w:rPr>
          <w:rFonts w:ascii="仿宋_GB2312" w:eastAsia="仿宋_GB2312" w:hAnsi="微软雅黑" w:hint="eastAsia"/>
          <w:sz w:val="28"/>
          <w:szCs w:val="28"/>
          <w:bdr w:val="none" w:sz="0" w:space="0" w:color="auto" w:frame="1"/>
        </w:rPr>
        <w:t>血流动力学一体化评估</w:t>
      </w:r>
    </w:p>
    <w:p w14:paraId="434A26DC"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362C392E" wp14:editId="599A720D">
            <wp:extent cx="3011229" cy="1698350"/>
            <wp:effectExtent l="19050" t="0" r="0" b="0"/>
            <wp:docPr id="36" name="图片 24" descr="D:\宣传\照片\新技术\经颅多普勒超声检查\微信图片_2022020718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宣传\照片\新技术\经颅多普勒超声检查\微信图片_20220207184032.jpg"/>
                    <pic:cNvPicPr>
                      <a:picLocks noChangeAspect="1" noChangeArrowheads="1"/>
                    </pic:cNvPicPr>
                  </pic:nvPicPr>
                  <pic:blipFill>
                    <a:blip r:embed="rId64"/>
                    <a:srcRect l="2059" t="70357" r="13236" b="1429"/>
                    <a:stretch>
                      <a:fillRect/>
                    </a:stretch>
                  </pic:blipFill>
                  <pic:spPr bwMode="auto">
                    <a:xfrm>
                      <a:off x="0" y="0"/>
                      <a:ext cx="3017930" cy="1702129"/>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15163C7C" wp14:editId="111B19C5">
            <wp:extent cx="2106236" cy="1660170"/>
            <wp:effectExtent l="19050" t="19050" r="27364" b="16230"/>
            <wp:docPr id="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noChangeArrowheads="1"/>
                    </pic:cNvPicPr>
                  </pic:nvPicPr>
                  <pic:blipFill>
                    <a:blip r:embed="rId65" cstate="print">
                      <a:lum bright="10000" contrast="10000"/>
                      <a:extLst>
                        <a:ext uri="{28A0092B-C50C-407E-A947-70E740481C1C}">
                          <a14:useLocalDpi xmlns:a14="http://schemas.microsoft.com/office/drawing/2010/main" val="0"/>
                        </a:ext>
                      </a:extLst>
                    </a:blip>
                    <a:srcRect/>
                    <a:stretch>
                      <a:fillRect/>
                    </a:stretch>
                  </pic:blipFill>
                  <pic:spPr>
                    <a:xfrm>
                      <a:off x="0" y="0"/>
                      <a:ext cx="2113545" cy="1665931"/>
                    </a:xfrm>
                    <a:prstGeom prst="rect">
                      <a:avLst/>
                    </a:prstGeom>
                    <a:noFill/>
                    <a:ln w="9525">
                      <a:solidFill>
                        <a:srgbClr val="002060"/>
                      </a:solidFill>
                      <a:miter lim="800000"/>
                      <a:headEnd/>
                      <a:tailEnd/>
                    </a:ln>
                    <a:effectLst/>
                  </pic:spPr>
                </pic:pic>
              </a:graphicData>
            </a:graphic>
          </wp:inline>
        </w:drawing>
      </w:r>
    </w:p>
    <w:p w14:paraId="0EC18E62" w14:textId="77777777" w:rsidR="00ED030A" w:rsidRPr="00C231E9" w:rsidRDefault="00ED030A" w:rsidP="00ED030A">
      <w:pPr>
        <w:ind w:firstLineChars="407" w:firstLine="114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颅内后交通动脉开放               黑质超声检查</w:t>
      </w:r>
    </w:p>
    <w:p w14:paraId="327FEB84" w14:textId="77777777" w:rsidR="00ED030A" w:rsidRPr="00C231E9" w:rsidRDefault="00ED030A" w:rsidP="00ED030A">
      <w:pPr>
        <w:widowControl/>
        <w:jc w:val="left"/>
        <w:rPr>
          <w:rFonts w:ascii="仿宋_GB2312" w:eastAsia="仿宋_GB2312" w:hAnsi="微软雅黑"/>
          <w:sz w:val="28"/>
          <w:szCs w:val="28"/>
          <w:u w:val="single"/>
          <w:bdr w:val="none" w:sz="0" w:space="0" w:color="auto" w:frame="1"/>
        </w:rPr>
      </w:pPr>
      <w:r w:rsidRPr="00C231E9">
        <w:rPr>
          <w:rFonts w:ascii="仿宋_GB2312" w:eastAsia="仿宋_GB2312" w:hAnsi="微软雅黑" w:hint="eastAsia"/>
          <w:sz w:val="28"/>
          <w:szCs w:val="28"/>
          <w:u w:val="single"/>
          <w:bdr w:val="none" w:sz="0" w:space="0" w:color="auto" w:frame="1"/>
        </w:rPr>
        <w:t>5、术中超声检查：</w:t>
      </w:r>
    </w:p>
    <w:p w14:paraId="707AFD58" w14:textId="77777777" w:rsidR="00ED030A" w:rsidRPr="00C231E9" w:rsidRDefault="00ED030A" w:rsidP="00ED030A">
      <w:pPr>
        <w:widowControl/>
        <w:ind w:firstLineChars="200" w:firstLine="56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完成两万余例颅脑术中超声，颅脑术中</w:t>
      </w:r>
      <w:proofErr w:type="gramStart"/>
      <w:r w:rsidRPr="00C231E9">
        <w:rPr>
          <w:rFonts w:ascii="仿宋_GB2312" w:eastAsia="仿宋_GB2312" w:hAnsi="微软雅黑" w:hint="eastAsia"/>
          <w:sz w:val="28"/>
          <w:szCs w:val="28"/>
          <w:bdr w:val="none" w:sz="0" w:space="0" w:color="auto" w:frame="1"/>
        </w:rPr>
        <w:t>超声达</w:t>
      </w:r>
      <w:proofErr w:type="gramEnd"/>
      <w:r w:rsidRPr="00C231E9">
        <w:rPr>
          <w:rFonts w:ascii="仿宋_GB2312" w:eastAsia="仿宋_GB2312" w:hAnsi="微软雅黑" w:hint="eastAsia"/>
          <w:sz w:val="28"/>
          <w:szCs w:val="28"/>
          <w:bdr w:val="none" w:sz="0" w:space="0" w:color="auto" w:frame="1"/>
        </w:rPr>
        <w:t>国内外领先水平，神经外科手术术中定位及评估残留等重要监导手段</w:t>
      </w:r>
    </w:p>
    <w:p w14:paraId="3956035E" w14:textId="77777777" w:rsidR="00ED030A" w:rsidRPr="00C231E9" w:rsidRDefault="00ED030A" w:rsidP="00ED030A">
      <w:pPr>
        <w:widowControl/>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57B8614C" wp14:editId="57798C6E">
            <wp:extent cx="2437071" cy="1979813"/>
            <wp:effectExtent l="19050" t="0" r="1329" b="0"/>
            <wp:docPr id="37" name="图片 25" descr="D:\视频制作图片搜集\视频照片增亮版\日常诊疗工作\术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视频制作图片搜集\视频照片增亮版\日常诊疗工作\术中.png"/>
                    <pic:cNvPicPr>
                      <a:picLocks noChangeAspect="1" noChangeArrowheads="1"/>
                    </pic:cNvPicPr>
                  </pic:nvPicPr>
                  <pic:blipFill>
                    <a:blip r:embed="rId66" cstate="print"/>
                    <a:srcRect t="3478"/>
                    <a:stretch>
                      <a:fillRect/>
                    </a:stretch>
                  </pic:blipFill>
                  <pic:spPr bwMode="auto">
                    <a:xfrm>
                      <a:off x="0" y="0"/>
                      <a:ext cx="2437426" cy="1980101"/>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6D0D4069" wp14:editId="306CDDED">
            <wp:extent cx="2638983" cy="1974331"/>
            <wp:effectExtent l="19050" t="0" r="8967" b="0"/>
            <wp:docPr id="38" name="图片 26" descr="D:\宣传\照片\新技术\术中超声\1b1d9a635297a14ae3bdfc3883661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宣传\照片\新技术\术中超声\1b1d9a635297a14ae3bdfc3883661ed.jpg"/>
                    <pic:cNvPicPr>
                      <a:picLocks noChangeAspect="1" noChangeArrowheads="1"/>
                    </pic:cNvPicPr>
                  </pic:nvPicPr>
                  <pic:blipFill>
                    <a:blip r:embed="rId67">
                      <a:lum bright="10000" contrast="10000"/>
                    </a:blip>
                    <a:srcRect t="3571" r="2892"/>
                    <a:stretch>
                      <a:fillRect/>
                    </a:stretch>
                  </pic:blipFill>
                  <pic:spPr bwMode="auto">
                    <a:xfrm>
                      <a:off x="0" y="0"/>
                      <a:ext cx="2643357" cy="1977604"/>
                    </a:xfrm>
                    <a:prstGeom prst="rect">
                      <a:avLst/>
                    </a:prstGeom>
                    <a:noFill/>
                    <a:ln w="9525">
                      <a:noFill/>
                      <a:miter lim="800000"/>
                      <a:headEnd/>
                      <a:tailEnd/>
                    </a:ln>
                  </pic:spPr>
                </pic:pic>
              </a:graphicData>
            </a:graphic>
          </wp:inline>
        </w:drawing>
      </w:r>
    </w:p>
    <w:p w14:paraId="33CC044B" w14:textId="77777777" w:rsidR="00ED030A" w:rsidRPr="00C231E9" w:rsidRDefault="00ED030A" w:rsidP="00ED030A">
      <w:pPr>
        <w:widowControl/>
        <w:ind w:firstLineChars="1150" w:firstLine="322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lastRenderedPageBreak/>
        <w:t>术中超声检查</w:t>
      </w:r>
    </w:p>
    <w:p w14:paraId="34CD6E3D" w14:textId="77777777" w:rsidR="00ED030A" w:rsidRPr="00C231E9" w:rsidRDefault="00ED030A" w:rsidP="00ED030A">
      <w:pPr>
        <w:rPr>
          <w:rFonts w:ascii="仿宋_GB2312" w:eastAsia="仿宋_GB2312" w:hAnsi="微软雅黑"/>
          <w:sz w:val="28"/>
          <w:szCs w:val="28"/>
        </w:rPr>
      </w:pPr>
      <w:r w:rsidRPr="00C231E9">
        <w:rPr>
          <w:rFonts w:ascii="仿宋_GB2312" w:eastAsia="仿宋_GB2312" w:hAnsi="微软雅黑" w:hint="eastAsia"/>
          <w:sz w:val="28"/>
          <w:szCs w:val="28"/>
        </w:rPr>
        <w:t>师资力量</w:t>
      </w:r>
    </w:p>
    <w:p w14:paraId="480AEE74" w14:textId="77777777" w:rsidR="00ED030A" w:rsidRPr="00C231E9" w:rsidRDefault="00ED030A" w:rsidP="00ED030A">
      <w:pPr>
        <w:ind w:firstLineChars="200" w:firstLine="56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科室</w:t>
      </w:r>
      <w:proofErr w:type="gramStart"/>
      <w:r w:rsidRPr="00C231E9">
        <w:rPr>
          <w:rFonts w:ascii="仿宋_GB2312" w:eastAsia="仿宋_GB2312" w:hAnsi="微软雅黑" w:hint="eastAsia"/>
          <w:sz w:val="28"/>
          <w:szCs w:val="28"/>
          <w:bdr w:val="none" w:sz="0" w:space="0" w:color="auto" w:frame="1"/>
        </w:rPr>
        <w:t>亚专业</w:t>
      </w:r>
      <w:proofErr w:type="gramEnd"/>
      <w:r w:rsidRPr="00C231E9">
        <w:rPr>
          <w:rFonts w:ascii="仿宋_GB2312" w:eastAsia="仿宋_GB2312" w:hAnsi="微软雅黑" w:hint="eastAsia"/>
          <w:sz w:val="28"/>
          <w:szCs w:val="28"/>
          <w:bdr w:val="none" w:sz="0" w:space="0" w:color="auto" w:frame="1"/>
        </w:rPr>
        <w:t>齐全（腹部、血管、妇产、心脏、浅表、肌骨、胃肠、颅脑、介入、造影、术中），疑难病例丰富，超声检查50万余人次/年，介入5千余例/年，造影5千余例/年，术中2千余例/年，经食道超声7</w:t>
      </w:r>
      <w:proofErr w:type="gramStart"/>
      <w:r w:rsidRPr="00C231E9">
        <w:rPr>
          <w:rFonts w:ascii="仿宋_GB2312" w:eastAsia="仿宋_GB2312" w:hAnsi="微软雅黑" w:hint="eastAsia"/>
          <w:sz w:val="28"/>
          <w:szCs w:val="28"/>
          <w:bdr w:val="none" w:sz="0" w:space="0" w:color="auto" w:frame="1"/>
        </w:rPr>
        <w:t>百</w:t>
      </w:r>
      <w:proofErr w:type="gramEnd"/>
      <w:r w:rsidRPr="00C231E9">
        <w:rPr>
          <w:rFonts w:ascii="仿宋_GB2312" w:eastAsia="仿宋_GB2312" w:hAnsi="微软雅黑" w:hint="eastAsia"/>
          <w:sz w:val="28"/>
          <w:szCs w:val="28"/>
          <w:bdr w:val="none" w:sz="0" w:space="0" w:color="auto" w:frame="1"/>
        </w:rPr>
        <w:t>余例/年。</w:t>
      </w:r>
    </w:p>
    <w:p w14:paraId="666ABF3D" w14:textId="77777777" w:rsidR="00ED030A" w:rsidRPr="00C231E9" w:rsidRDefault="00ED030A" w:rsidP="00ED030A">
      <w:pPr>
        <w:ind w:firstLineChars="200" w:firstLine="56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17名指导老师，全国知名专家7名，博士生导师1名，硕士生导师3名，归国留学人员1名，博士后3名。各亚专业组均配备优秀带教老师，一对一专业指导，个性化培训，进阶式培养</w:t>
      </w:r>
    </w:p>
    <w:p w14:paraId="283784F7" w14:textId="77777777" w:rsidR="00ED030A" w:rsidRPr="00C231E9" w:rsidRDefault="00ED030A" w:rsidP="00ED030A">
      <w:pPr>
        <w:jc w:val="left"/>
        <w:rPr>
          <w:rFonts w:ascii="仿宋_GB2312" w:eastAsia="仿宋_GB2312" w:hAnsi="微软雅黑"/>
          <w:sz w:val="28"/>
          <w:szCs w:val="28"/>
          <w:bdr w:val="none" w:sz="0" w:space="0" w:color="auto" w:frame="1"/>
          <w:shd w:val="clear" w:color="auto" w:fill="EEF2F8"/>
        </w:rPr>
      </w:pPr>
      <w:r w:rsidRPr="00C231E9">
        <w:rPr>
          <w:rFonts w:ascii="仿宋_GB2312" w:eastAsia="仿宋_GB2312" w:hAnsi="微软雅黑" w:hint="eastAsia"/>
          <w:noProof/>
          <w:sz w:val="28"/>
          <w:szCs w:val="28"/>
          <w:bdr w:val="none" w:sz="0" w:space="0" w:color="auto" w:frame="1"/>
          <w:shd w:val="clear" w:color="auto" w:fill="EEF2F8"/>
        </w:rPr>
        <w:drawing>
          <wp:inline distT="0" distB="0" distL="0" distR="0" wp14:anchorId="5B8AA895" wp14:editId="71725403">
            <wp:extent cx="5272154" cy="3073192"/>
            <wp:effectExtent l="19050" t="0" r="4696" b="0"/>
            <wp:docPr id="39" name="图片 27" descr="D:\视频制作图片搜集\视频照片增亮版\师资雄厚，全面教学\4规培一对一手把手教学，注重实操，夯实基础\1规培基地教师工作会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视频制作图片搜集\视频照片增亮版\师资雄厚，全面教学\4规培一对一手把手教学，注重实操，夯实基础\1规培基地教师工作会议.jpg"/>
                    <pic:cNvPicPr>
                      <a:picLocks noChangeAspect="1" noChangeArrowheads="1"/>
                    </pic:cNvPicPr>
                  </pic:nvPicPr>
                  <pic:blipFill>
                    <a:blip r:embed="rId68" cstate="print">
                      <a:lum bright="10000" contrast="10000"/>
                    </a:blip>
                    <a:srcRect t="11299" b="10944"/>
                    <a:stretch>
                      <a:fillRect/>
                    </a:stretch>
                  </pic:blipFill>
                  <pic:spPr bwMode="auto">
                    <a:xfrm>
                      <a:off x="0" y="0"/>
                      <a:ext cx="5272154" cy="3073192"/>
                    </a:xfrm>
                    <a:prstGeom prst="rect">
                      <a:avLst/>
                    </a:prstGeom>
                    <a:noFill/>
                    <a:ln w="9525">
                      <a:noFill/>
                      <a:miter lim="800000"/>
                      <a:headEnd/>
                      <a:tailEnd/>
                    </a:ln>
                  </pic:spPr>
                </pic:pic>
              </a:graphicData>
            </a:graphic>
          </wp:inline>
        </w:drawing>
      </w:r>
    </w:p>
    <w:p w14:paraId="74F4D098" w14:textId="77777777" w:rsidR="00ED030A" w:rsidRPr="00C231E9" w:rsidRDefault="00ED030A" w:rsidP="00ED030A">
      <w:pPr>
        <w:jc w:val="left"/>
        <w:rPr>
          <w:rFonts w:ascii="仿宋_GB2312" w:eastAsia="仿宋_GB2312" w:hAnsi="微软雅黑"/>
          <w:sz w:val="28"/>
          <w:szCs w:val="28"/>
          <w:bdr w:val="none" w:sz="0" w:space="0" w:color="auto" w:frame="1"/>
          <w:shd w:val="clear" w:color="auto" w:fill="EEF2F8"/>
        </w:rPr>
      </w:pPr>
    </w:p>
    <w:p w14:paraId="6EF34164" w14:textId="77777777" w:rsidR="00ED030A" w:rsidRPr="00C231E9" w:rsidRDefault="00ED030A" w:rsidP="00ED030A">
      <w:pPr>
        <w:jc w:val="left"/>
        <w:rPr>
          <w:rFonts w:ascii="仿宋_GB2312" w:eastAsia="仿宋_GB2312" w:hAnsi="微软雅黑"/>
          <w:sz w:val="28"/>
          <w:szCs w:val="28"/>
          <w:bdr w:val="none" w:sz="0" w:space="0" w:color="auto" w:frame="1"/>
          <w:shd w:val="clear" w:color="auto" w:fill="EEF2F8"/>
        </w:rPr>
      </w:pPr>
    </w:p>
    <w:p w14:paraId="05208202" w14:textId="77777777" w:rsidR="00ED030A" w:rsidRPr="00C231E9" w:rsidRDefault="00ED030A" w:rsidP="00ED030A">
      <w:pPr>
        <w:jc w:val="left"/>
        <w:rPr>
          <w:rFonts w:ascii="仿宋_GB2312" w:eastAsia="仿宋_GB2312" w:hAnsi="微软雅黑"/>
          <w:sz w:val="28"/>
          <w:szCs w:val="28"/>
          <w:bdr w:val="none" w:sz="0" w:space="0" w:color="auto" w:frame="1"/>
          <w:shd w:val="clear" w:color="auto" w:fill="EEF2F8"/>
        </w:rPr>
      </w:pPr>
    </w:p>
    <w:p w14:paraId="4B2830C3" w14:textId="77777777" w:rsidR="00ED030A" w:rsidRPr="00C231E9" w:rsidRDefault="00ED030A" w:rsidP="00ED030A">
      <w:pPr>
        <w:jc w:val="left"/>
        <w:rPr>
          <w:rFonts w:ascii="仿宋_GB2312" w:eastAsia="仿宋_GB2312" w:hAnsi="微软雅黑"/>
          <w:sz w:val="28"/>
          <w:szCs w:val="28"/>
          <w:bdr w:val="none" w:sz="0" w:space="0" w:color="auto" w:frame="1"/>
          <w:shd w:val="clear" w:color="auto" w:fill="EEF2F8"/>
        </w:rPr>
      </w:pPr>
    </w:p>
    <w:p w14:paraId="5FE37EDB" w14:textId="77777777" w:rsidR="00ED030A" w:rsidRPr="00C231E9" w:rsidRDefault="00ED030A" w:rsidP="00ED030A">
      <w:pPr>
        <w:rPr>
          <w:rFonts w:ascii="仿宋_GB2312" w:eastAsia="仿宋_GB2312" w:hAnsi="微软雅黑"/>
          <w:sz w:val="28"/>
          <w:szCs w:val="28"/>
        </w:rPr>
      </w:pPr>
      <w:r w:rsidRPr="00C231E9">
        <w:rPr>
          <w:rFonts w:ascii="仿宋_GB2312" w:eastAsia="仿宋_GB2312" w:hAnsi="微软雅黑" w:hint="eastAsia"/>
          <w:sz w:val="28"/>
          <w:szCs w:val="28"/>
        </w:rPr>
        <w:lastRenderedPageBreak/>
        <w:t>专家简介</w:t>
      </w:r>
    </w:p>
    <w:p w14:paraId="3586857B" w14:textId="77777777" w:rsidR="00ED030A" w:rsidRPr="00C231E9" w:rsidRDefault="00ED030A" w:rsidP="00ED030A">
      <w:pPr>
        <w:jc w:val="center"/>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4A0DE8E8" wp14:editId="12ACE2D4">
            <wp:extent cx="1085215" cy="1453515"/>
            <wp:effectExtent l="19050" t="0" r="586" b="0"/>
            <wp:docPr id="40" name="图片 4" descr="C:\Users\xiaoyang\Pictures\宣传\照片\专家团队\何主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descr="C:\Users\xiaoyang\Pictures\宣传\照片\专家团队\何主任.jpg"/>
                    <pic:cNvPicPr>
                      <a:picLocks noChangeAspect="1" noChangeArrowheads="1"/>
                    </pic:cNvPicPr>
                  </pic:nvPicPr>
                  <pic:blipFill>
                    <a:blip r:embed="rId69" cstate="print"/>
                    <a:srcRect l="9343" t="37058" r="9401" b="12689"/>
                    <a:stretch>
                      <a:fillRect/>
                    </a:stretch>
                  </pic:blipFill>
                  <pic:spPr>
                    <a:xfrm>
                      <a:off x="0" y="0"/>
                      <a:ext cx="1090408" cy="1460506"/>
                    </a:xfrm>
                    <a:prstGeom prst="rect">
                      <a:avLst/>
                    </a:prstGeom>
                    <a:noFill/>
                    <a:ln w="9525">
                      <a:noFill/>
                      <a:miter lim="800000"/>
                      <a:headEnd/>
                      <a:tailEnd/>
                    </a:ln>
                  </pic:spPr>
                </pic:pic>
              </a:graphicData>
            </a:graphic>
          </wp:inline>
        </w:drawing>
      </w:r>
    </w:p>
    <w:p w14:paraId="04BB8512" w14:textId="77777777" w:rsidR="00ED030A" w:rsidRPr="00C231E9" w:rsidRDefault="00ED030A" w:rsidP="00ED030A">
      <w:pPr>
        <w:jc w:val="center"/>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何文</w:t>
      </w:r>
    </w:p>
    <w:p w14:paraId="28ECBEA9" w14:textId="77777777" w:rsidR="00ED030A" w:rsidRPr="00C231E9" w:rsidRDefault="00ED030A" w:rsidP="00ED030A">
      <w:pPr>
        <w:ind w:firstLineChars="185" w:firstLine="518"/>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首都医科大学附属北京天坛医院超声科主任，基地主任，首都医科大学超声医学系主任，主任医师，教授，博士生导师。中国医师协会超声分会会长，国家住院医师规范化培训超声专委会主任委员，中国医学影像技术研究会副会长等。北京市科技进步奖评审专家。10余本核心期刊副主编及编委。承担国家自然科学基金重点项目，国家级、省部级项目10项；获省部级科技进步奖7项，其中一等奖一项；获中国超声医师个人突出贡献奖、中国优秀超声医学专家、国之名医——卓越建树、王忠诚</w:t>
      </w:r>
      <w:proofErr w:type="gramStart"/>
      <w:r w:rsidRPr="00C231E9">
        <w:rPr>
          <w:rFonts w:ascii="仿宋_GB2312" w:eastAsia="仿宋_GB2312" w:hAnsi="微软雅黑" w:hint="eastAsia"/>
          <w:sz w:val="28"/>
          <w:szCs w:val="28"/>
          <w:bdr w:val="none" w:sz="0" w:space="0" w:color="auto" w:frame="1"/>
        </w:rPr>
        <w:t>式优秀</w:t>
      </w:r>
      <w:proofErr w:type="gramEnd"/>
      <w:r w:rsidRPr="00C231E9">
        <w:rPr>
          <w:rFonts w:ascii="仿宋_GB2312" w:eastAsia="仿宋_GB2312" w:hAnsi="微软雅黑" w:hint="eastAsia"/>
          <w:sz w:val="28"/>
          <w:szCs w:val="28"/>
          <w:bdr w:val="none" w:sz="0" w:space="0" w:color="auto" w:frame="1"/>
        </w:rPr>
        <w:t>医务工作者等称号。腹部、血管超声及介入超声等领域经验丰富，主持参与制定指南多部，主编及参编超声专业著作多部，率先开展经颅超声造影、颅脑术中超声、血管超声造影、周围型肺癌消融等。发表学术论文200多篇，其中SCI收录近60篇。培养博士后、博士、硕士研究生60名。</w:t>
      </w:r>
    </w:p>
    <w:p w14:paraId="1D5B18F0" w14:textId="77777777" w:rsidR="00ED030A" w:rsidRPr="00C231E9" w:rsidRDefault="00ED030A" w:rsidP="00ED030A">
      <w:pPr>
        <w:jc w:val="left"/>
        <w:rPr>
          <w:rFonts w:ascii="仿宋_GB2312" w:eastAsia="仿宋_GB2312" w:hAnsi="微软雅黑"/>
          <w:sz w:val="28"/>
          <w:szCs w:val="28"/>
          <w:bdr w:val="none" w:sz="0" w:space="0" w:color="auto" w:frame="1"/>
        </w:rPr>
      </w:pPr>
    </w:p>
    <w:p w14:paraId="4AD863DD" w14:textId="77777777" w:rsidR="00ED030A" w:rsidRPr="00C231E9" w:rsidRDefault="00ED030A" w:rsidP="00ED030A">
      <w:pPr>
        <w:rPr>
          <w:rFonts w:ascii="仿宋_GB2312" w:eastAsia="仿宋_GB2312" w:hAnsi="微软雅黑"/>
          <w:sz w:val="28"/>
          <w:szCs w:val="28"/>
        </w:rPr>
      </w:pPr>
      <w:r w:rsidRPr="00C231E9">
        <w:rPr>
          <w:rFonts w:ascii="仿宋_GB2312" w:eastAsia="仿宋_GB2312" w:hAnsi="微软雅黑" w:hint="eastAsia"/>
          <w:sz w:val="28"/>
          <w:szCs w:val="28"/>
        </w:rPr>
        <w:t>教学交流</w:t>
      </w:r>
    </w:p>
    <w:p w14:paraId="6A7BE35C"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①专业轮转期间指定一名该</w:t>
      </w:r>
      <w:proofErr w:type="gramStart"/>
      <w:r w:rsidRPr="00C231E9">
        <w:rPr>
          <w:rFonts w:ascii="仿宋_GB2312" w:eastAsia="仿宋_GB2312" w:hAnsi="微软雅黑" w:hint="eastAsia"/>
          <w:sz w:val="28"/>
          <w:szCs w:val="28"/>
          <w:bdr w:val="none" w:sz="0" w:space="0" w:color="auto" w:frame="1"/>
        </w:rPr>
        <w:t>亚专业</w:t>
      </w:r>
      <w:proofErr w:type="gramEnd"/>
      <w:r w:rsidRPr="00C231E9">
        <w:rPr>
          <w:rFonts w:ascii="仿宋_GB2312" w:eastAsia="仿宋_GB2312" w:hAnsi="微软雅黑" w:hint="eastAsia"/>
          <w:sz w:val="28"/>
          <w:szCs w:val="28"/>
          <w:bdr w:val="none" w:sz="0" w:space="0" w:color="auto" w:frame="1"/>
        </w:rPr>
        <w:t>带教老师</w:t>
      </w:r>
    </w:p>
    <w:p w14:paraId="2DCE249A"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②科室讲课制度：每天早交班讲课（疑难病例分析、病例</w:t>
      </w:r>
      <w:proofErr w:type="gramStart"/>
      <w:r w:rsidRPr="00C231E9">
        <w:rPr>
          <w:rFonts w:ascii="仿宋_GB2312" w:eastAsia="仿宋_GB2312" w:hAnsi="微软雅黑" w:hint="eastAsia"/>
          <w:sz w:val="28"/>
          <w:szCs w:val="28"/>
          <w:bdr w:val="none" w:sz="0" w:space="0" w:color="auto" w:frame="1"/>
        </w:rPr>
        <w:t>质控及文献</w:t>
      </w:r>
      <w:proofErr w:type="gramEnd"/>
      <w:r w:rsidRPr="00C231E9">
        <w:rPr>
          <w:rFonts w:ascii="仿宋_GB2312" w:eastAsia="仿宋_GB2312" w:hAnsi="微软雅黑" w:hint="eastAsia"/>
          <w:sz w:val="28"/>
          <w:szCs w:val="28"/>
          <w:bdr w:val="none" w:sz="0" w:space="0" w:color="auto" w:frame="1"/>
        </w:rPr>
        <w:t>学习</w:t>
      </w:r>
      <w:r w:rsidRPr="00C231E9">
        <w:rPr>
          <w:rFonts w:ascii="仿宋_GB2312" w:eastAsia="仿宋_GB2312" w:hAnsi="微软雅黑" w:hint="eastAsia"/>
          <w:sz w:val="28"/>
          <w:szCs w:val="28"/>
          <w:bdr w:val="none" w:sz="0" w:space="0" w:color="auto" w:frame="1"/>
        </w:rPr>
        <w:lastRenderedPageBreak/>
        <w:t>等），每周三业务学习</w:t>
      </w:r>
    </w:p>
    <w:p w14:paraId="585EFC2A"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③教师业务过硬，多次参加医师病例演讲获奖</w:t>
      </w:r>
    </w:p>
    <w:p w14:paraId="4EFCB764"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④组织学员参加学术年会及多学科交流会</w:t>
      </w:r>
    </w:p>
    <w:p w14:paraId="501452E4"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0D868AA1" wp14:editId="7D80EB05">
            <wp:extent cx="2500867" cy="1768726"/>
            <wp:effectExtent l="19050" t="0" r="0" b="0"/>
            <wp:docPr id="51" name="图片 17" descr="D:\视频制作图片搜集\视频照片增亮版\师资雄厚，全面教学\1每日早交班讲课及每周三大讲课，风雨无阻，丰富多彩，与时俱进\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7" descr="D:\视频制作图片搜集\视频照片增亮版\师资雄厚，全面教学\1每日早交班讲课及每周三大讲课，风雨无阻，丰富多彩，与时俱进\8.jpg"/>
                    <pic:cNvPicPr>
                      <a:picLocks noChangeAspect="1" noChangeArrowheads="1"/>
                    </pic:cNvPicPr>
                  </pic:nvPicPr>
                  <pic:blipFill>
                    <a:blip r:embed="rId70" cstate="print"/>
                    <a:srcRect l="2977" r="6296"/>
                    <a:stretch>
                      <a:fillRect/>
                    </a:stretch>
                  </pic:blipFill>
                  <pic:spPr>
                    <a:xfrm>
                      <a:off x="0" y="0"/>
                      <a:ext cx="2506136" cy="1772453"/>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55C52948" wp14:editId="07CDA2C6">
            <wp:extent cx="2458336" cy="1786269"/>
            <wp:effectExtent l="19050" t="0" r="0" b="0"/>
            <wp:docPr id="52" name="图片 18" descr="D:\视频制作图片搜集\视频照片增亮版\师资雄厚，全面教学\1每日早交班讲课及每周三大讲课，风雨无阻，丰富多彩，与时俱进\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8" descr="D:\视频制作图片搜集\视频照片增亮版\师资雄厚，全面教学\1每日早交班讲课及每周三大讲课，风雨无阻，丰富多彩，与时俱进\4.jpg"/>
                    <pic:cNvPicPr>
                      <a:picLocks noChangeAspect="1" noChangeArrowheads="1"/>
                    </pic:cNvPicPr>
                  </pic:nvPicPr>
                  <pic:blipFill>
                    <a:blip r:embed="rId71" cstate="print"/>
                    <a:srcRect t="11111" r="8059"/>
                    <a:stretch>
                      <a:fillRect/>
                    </a:stretch>
                  </pic:blipFill>
                  <pic:spPr>
                    <a:xfrm>
                      <a:off x="0" y="0"/>
                      <a:ext cx="2458336" cy="1786269"/>
                    </a:xfrm>
                    <a:prstGeom prst="rect">
                      <a:avLst/>
                    </a:prstGeom>
                    <a:noFill/>
                    <a:ln w="9525">
                      <a:noFill/>
                      <a:miter lim="800000"/>
                      <a:headEnd/>
                      <a:tailEnd/>
                    </a:ln>
                  </pic:spPr>
                </pic:pic>
              </a:graphicData>
            </a:graphic>
          </wp:inline>
        </w:drawing>
      </w:r>
    </w:p>
    <w:p w14:paraId="36BCCD52" w14:textId="77777777" w:rsidR="00ED030A" w:rsidRPr="00C231E9" w:rsidRDefault="00ED030A" w:rsidP="00ED030A">
      <w:pPr>
        <w:ind w:firstLineChars="400" w:firstLine="112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周三业务学习                 每日早交班学习</w:t>
      </w:r>
    </w:p>
    <w:p w14:paraId="041D8A20"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76EA43D1" wp14:editId="1438AA7B">
            <wp:extent cx="2470429" cy="1853224"/>
            <wp:effectExtent l="19050" t="0" r="6071" b="0"/>
            <wp:docPr id="56" name="图片 24" descr="D:\视频制作图片搜集\视频照片增亮版\师资雄厚，全面教学\4规培一对一手把手教学，注重实操，夯实基础\操作演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4" descr="D:\视频制作图片搜集\视频照片增亮版\师资雄厚，全面教学\4规培一对一手把手教学，注重实操，夯实基础\操作演示.jpg"/>
                    <pic:cNvPicPr>
                      <a:picLocks noChangeAspect="1" noChangeArrowheads="1"/>
                    </pic:cNvPicPr>
                  </pic:nvPicPr>
                  <pic:blipFill>
                    <a:blip r:embed="rId72" cstate="print"/>
                    <a:srcRect/>
                    <a:stretch>
                      <a:fillRect/>
                    </a:stretch>
                  </pic:blipFill>
                  <pic:spPr>
                    <a:xfrm>
                      <a:off x="0" y="0"/>
                      <a:ext cx="2475270" cy="1856856"/>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114300" distR="114300" wp14:anchorId="5CF0E668" wp14:editId="20C406B0">
            <wp:extent cx="2492936" cy="1870156"/>
            <wp:effectExtent l="19050" t="0" r="2614" b="0"/>
            <wp:docPr id="54" name="图片 6" descr="规培生带教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规培生带教3"/>
                    <pic:cNvPicPr>
                      <a:picLocks noChangeAspect="1"/>
                    </pic:cNvPicPr>
                  </pic:nvPicPr>
                  <pic:blipFill>
                    <a:blip r:embed="rId73"/>
                    <a:stretch>
                      <a:fillRect/>
                    </a:stretch>
                  </pic:blipFill>
                  <pic:spPr>
                    <a:xfrm>
                      <a:off x="0" y="0"/>
                      <a:ext cx="2495474" cy="1872060"/>
                    </a:xfrm>
                    <a:prstGeom prst="rect">
                      <a:avLst/>
                    </a:prstGeom>
                  </pic:spPr>
                </pic:pic>
              </a:graphicData>
            </a:graphic>
          </wp:inline>
        </w:drawing>
      </w:r>
    </w:p>
    <w:p w14:paraId="7C489E1A" w14:textId="77777777" w:rsidR="00ED030A" w:rsidRPr="00C231E9" w:rsidRDefault="00ED030A" w:rsidP="00ED030A">
      <w:pPr>
        <w:ind w:firstLineChars="400" w:firstLine="112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专家操作演示                   一对一教学</w:t>
      </w:r>
    </w:p>
    <w:p w14:paraId="08E6394B"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drawing>
          <wp:inline distT="0" distB="0" distL="0" distR="0" wp14:anchorId="1B415ECA" wp14:editId="35DE1E7C">
            <wp:extent cx="2483411" cy="1861346"/>
            <wp:effectExtent l="19050" t="19050" r="12139" b="24604"/>
            <wp:docPr id="58" name="图片 20" descr="D:\视频制作图片搜集\视频照片增亮版\师资雄厚，全面教学\3多学科交流，相互扶持，共同发展\6冯涛主任授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0" descr="D:\视频制作图片搜集\视频照片增亮版\师资雄厚，全面教学\3多学科交流，相互扶持，共同发展\6冯涛主任授课1.jpg"/>
                    <pic:cNvPicPr>
                      <a:picLocks noChangeAspect="1" noChangeArrowheads="1"/>
                    </pic:cNvPicPr>
                  </pic:nvPicPr>
                  <pic:blipFill>
                    <a:blip r:embed="rId74" cstate="print"/>
                    <a:srcRect/>
                    <a:stretch>
                      <a:fillRect/>
                    </a:stretch>
                  </pic:blipFill>
                  <pic:spPr>
                    <a:xfrm>
                      <a:off x="0" y="0"/>
                      <a:ext cx="2481281" cy="1859749"/>
                    </a:xfrm>
                    <a:prstGeom prst="rect">
                      <a:avLst/>
                    </a:prstGeom>
                    <a:noFill/>
                    <a:ln w="9525">
                      <a:solidFill>
                        <a:schemeClr val="bg1"/>
                      </a:solid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2544503E" wp14:editId="48C72228">
            <wp:extent cx="2483411" cy="1861346"/>
            <wp:effectExtent l="19050" t="19050" r="12139" b="24604"/>
            <wp:docPr id="59" name="图片 21" descr="D:\视频制作图片搜集\视频照片增亮版\师资雄厚，全面教学\3多学科交流，相互扶持，共同发展\5郑主任授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1" descr="D:\视频制作图片搜集\视频照片增亮版\师资雄厚，全面教学\3多学科交流，相互扶持，共同发展\5郑主任授课2.jpg"/>
                    <pic:cNvPicPr>
                      <a:picLocks noChangeAspect="1" noChangeArrowheads="1"/>
                    </pic:cNvPicPr>
                  </pic:nvPicPr>
                  <pic:blipFill>
                    <a:blip r:embed="rId75" cstate="print"/>
                    <a:srcRect/>
                    <a:stretch>
                      <a:fillRect/>
                    </a:stretch>
                  </pic:blipFill>
                  <pic:spPr>
                    <a:xfrm>
                      <a:off x="0" y="0"/>
                      <a:ext cx="2483411" cy="1861346"/>
                    </a:xfrm>
                    <a:prstGeom prst="rect">
                      <a:avLst/>
                    </a:prstGeom>
                    <a:noFill/>
                    <a:ln w="9525">
                      <a:solidFill>
                        <a:schemeClr val="bg1"/>
                      </a:solidFill>
                      <a:miter lim="800000"/>
                      <a:headEnd/>
                      <a:tailEnd/>
                    </a:ln>
                  </pic:spPr>
                </pic:pic>
              </a:graphicData>
            </a:graphic>
          </wp:inline>
        </w:drawing>
      </w:r>
    </w:p>
    <w:p w14:paraId="0330B0D1" w14:textId="77777777" w:rsidR="00ED030A" w:rsidRPr="00C231E9" w:rsidRDefault="00ED030A" w:rsidP="00ED030A">
      <w:pPr>
        <w:ind w:firstLineChars="1100" w:firstLine="308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多学科名师讲堂</w:t>
      </w:r>
    </w:p>
    <w:p w14:paraId="7DFBE8BC"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lastRenderedPageBreak/>
        <w:drawing>
          <wp:inline distT="0" distB="0" distL="0" distR="0" wp14:anchorId="1A7624E3" wp14:editId="4171CF76">
            <wp:extent cx="2573020" cy="1713865"/>
            <wp:effectExtent l="19050" t="0" r="0" b="0"/>
            <wp:docPr id="62" name="图片 26" descr="D:\视频制作图片搜集\视频照片增亮版\城市交流互访，加强学科建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6" descr="D:\视频制作图片搜集\视频照片增亮版\城市交流互访，加强学科建设1.JPG"/>
                    <pic:cNvPicPr>
                      <a:picLocks noChangeAspect="1" noChangeArrowheads="1"/>
                    </pic:cNvPicPr>
                  </pic:nvPicPr>
                  <pic:blipFill>
                    <a:blip r:embed="rId76" cstate="print"/>
                    <a:srcRect/>
                    <a:stretch>
                      <a:fillRect/>
                    </a:stretch>
                  </pic:blipFill>
                  <pic:spPr>
                    <a:xfrm>
                      <a:off x="0" y="0"/>
                      <a:ext cx="2573236" cy="1714509"/>
                    </a:xfrm>
                    <a:prstGeom prst="rect">
                      <a:avLst/>
                    </a:prstGeom>
                    <a:noFill/>
                    <a:ln w="9525">
                      <a:noFill/>
                      <a:miter lim="800000"/>
                      <a:headEnd/>
                      <a:tailEnd/>
                    </a:ln>
                  </pic:spPr>
                </pic:pic>
              </a:graphicData>
            </a:graphic>
          </wp:inline>
        </w:drawing>
      </w:r>
      <w:r w:rsidRPr="00C231E9">
        <w:rPr>
          <w:rFonts w:ascii="仿宋_GB2312" w:eastAsia="仿宋_GB2312" w:hAnsi="微软雅黑" w:hint="eastAsia"/>
          <w:sz w:val="28"/>
          <w:szCs w:val="28"/>
          <w:bdr w:val="none" w:sz="0" w:space="0" w:color="auto" w:frame="1"/>
        </w:rPr>
        <w:t xml:space="preserve"> </w:t>
      </w:r>
      <w:r w:rsidRPr="00C231E9">
        <w:rPr>
          <w:rFonts w:ascii="仿宋_GB2312" w:eastAsia="仿宋_GB2312" w:hAnsi="微软雅黑" w:hint="eastAsia"/>
          <w:noProof/>
          <w:sz w:val="28"/>
          <w:szCs w:val="28"/>
          <w:bdr w:val="none" w:sz="0" w:space="0" w:color="auto" w:frame="1"/>
        </w:rPr>
        <w:drawing>
          <wp:inline distT="0" distB="0" distL="0" distR="0" wp14:anchorId="4630C825" wp14:editId="587B0AF5">
            <wp:extent cx="2573020" cy="1699260"/>
            <wp:effectExtent l="19050" t="0" r="0" b="0"/>
            <wp:docPr id="63" name="图片 27" descr="D:\视频制作图片搜集\视频照片增亮版\参加并举办各种学术活动，取得佳绩\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7" descr="D:\视频制作图片搜集\视频照片增亮版\参加并举办各种学术活动，取得佳绩\1.jpg"/>
                    <pic:cNvPicPr>
                      <a:picLocks noChangeAspect="1" noChangeArrowheads="1"/>
                    </pic:cNvPicPr>
                  </pic:nvPicPr>
                  <pic:blipFill>
                    <a:blip r:embed="rId77" cstate="print"/>
                    <a:srcRect/>
                    <a:stretch>
                      <a:fillRect/>
                    </a:stretch>
                  </pic:blipFill>
                  <pic:spPr>
                    <a:xfrm>
                      <a:off x="0" y="0"/>
                      <a:ext cx="2574018" cy="1700172"/>
                    </a:xfrm>
                    <a:prstGeom prst="rect">
                      <a:avLst/>
                    </a:prstGeom>
                    <a:noFill/>
                    <a:ln w="9525">
                      <a:noFill/>
                      <a:miter lim="800000"/>
                      <a:headEnd/>
                      <a:tailEnd/>
                    </a:ln>
                  </pic:spPr>
                </pic:pic>
              </a:graphicData>
            </a:graphic>
          </wp:inline>
        </w:drawing>
      </w:r>
    </w:p>
    <w:p w14:paraId="441C77F3" w14:textId="77777777" w:rsidR="00ED030A" w:rsidRPr="00C231E9" w:rsidRDefault="00ED030A" w:rsidP="00ED030A">
      <w:pPr>
        <w:ind w:firstLineChars="150" w:firstLine="42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超声学科建设城市交流互访       首都超声医学论坛讲座</w:t>
      </w:r>
    </w:p>
    <w:p w14:paraId="1332753B" w14:textId="77777777" w:rsidR="00ED030A" w:rsidRPr="00C231E9" w:rsidRDefault="00ED030A" w:rsidP="00ED030A">
      <w:pPr>
        <w:ind w:firstLineChars="150" w:firstLine="420"/>
        <w:jc w:val="left"/>
        <w:rPr>
          <w:rFonts w:ascii="仿宋_GB2312" w:eastAsia="仿宋_GB2312" w:hAnsi="微软雅黑"/>
          <w:sz w:val="28"/>
          <w:szCs w:val="28"/>
          <w:bdr w:val="none" w:sz="0" w:space="0" w:color="auto" w:frame="1"/>
        </w:rPr>
      </w:pPr>
    </w:p>
    <w:p w14:paraId="11C804A5" w14:textId="77777777" w:rsidR="00ED030A" w:rsidRPr="00C231E9" w:rsidRDefault="00ED030A" w:rsidP="00ED030A">
      <w:pPr>
        <w:rPr>
          <w:rFonts w:ascii="仿宋_GB2312" w:eastAsia="仿宋_GB2312" w:hAnsi="微软雅黑"/>
          <w:sz w:val="28"/>
          <w:szCs w:val="28"/>
        </w:rPr>
      </w:pPr>
      <w:r w:rsidRPr="00C231E9">
        <w:rPr>
          <w:rFonts w:ascii="仿宋_GB2312" w:eastAsia="仿宋_GB2312" w:hAnsi="微软雅黑" w:hint="eastAsia"/>
          <w:sz w:val="28"/>
          <w:szCs w:val="28"/>
        </w:rPr>
        <w:t>招收须知</w:t>
      </w:r>
    </w:p>
    <w:p w14:paraId="4166E7DC" w14:textId="77777777" w:rsidR="00ED030A" w:rsidRPr="00C231E9" w:rsidRDefault="00ED030A" w:rsidP="00ED030A">
      <w:pPr>
        <w:pStyle w:val="a9"/>
        <w:numPr>
          <w:ilvl w:val="0"/>
          <w:numId w:val="2"/>
        </w:numPr>
        <w:ind w:firstLineChars="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招收对象：</w:t>
      </w:r>
    </w:p>
    <w:p w14:paraId="23D9CC6C" w14:textId="77777777" w:rsidR="00ED030A" w:rsidRPr="00C231E9" w:rsidRDefault="00ED030A" w:rsidP="00ED030A">
      <w:pPr>
        <w:pStyle w:val="a9"/>
        <w:ind w:left="390" w:firstLineChars="0" w:firstLine="0"/>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本科及以上学历的毕业生，或已从事超声专业工作并取得《医师资格证书》，需要接受培训的人员，包括委托培训人员和自主培训人员。</w:t>
      </w:r>
    </w:p>
    <w:p w14:paraId="75841B7B" w14:textId="77777777" w:rsidR="00ED030A" w:rsidRPr="00C231E9" w:rsidRDefault="00ED030A" w:rsidP="00ED030A">
      <w:pPr>
        <w:pStyle w:val="a9"/>
        <w:ind w:left="390" w:firstLineChars="0" w:firstLine="0"/>
        <w:jc w:val="left"/>
        <w:rPr>
          <w:rFonts w:ascii="仿宋_GB2312" w:eastAsia="仿宋_GB2312" w:hAnsi="微软雅黑"/>
          <w:sz w:val="28"/>
          <w:szCs w:val="28"/>
          <w:bdr w:val="none" w:sz="0" w:space="0" w:color="auto" w:frame="1"/>
        </w:rPr>
      </w:pPr>
    </w:p>
    <w:p w14:paraId="681F2C20"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二、学科联系方式：</w:t>
      </w:r>
    </w:p>
    <w:p w14:paraId="0EECBDF1"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联系人：于老师</w:t>
      </w:r>
      <w:r w:rsidRPr="00C231E9">
        <w:rPr>
          <w:rFonts w:ascii="仿宋_GB2312" w:eastAsia="仿宋_GB2312" w:hAnsi="微软雅黑" w:hint="eastAsia"/>
          <w:sz w:val="28"/>
          <w:szCs w:val="28"/>
          <w:bdr w:val="none" w:sz="0" w:space="0" w:color="auto" w:frame="1"/>
        </w:rPr>
        <w:t> </w:t>
      </w:r>
    </w:p>
    <w:p w14:paraId="2B3F72C3"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联系电话：010-59978885</w:t>
      </w:r>
    </w:p>
    <w:p w14:paraId="3C225CC3" w14:textId="77777777" w:rsidR="00ED030A" w:rsidRPr="00C231E9" w:rsidRDefault="00ED030A" w:rsidP="00ED030A">
      <w:pPr>
        <w:jc w:val="left"/>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联系邮箱：</w:t>
      </w:r>
      <w:r w:rsidR="000F2FBD" w:rsidRPr="00C231E9">
        <w:fldChar w:fldCharType="begin"/>
      </w:r>
      <w:r w:rsidR="000F2FBD" w:rsidRPr="00C231E9">
        <w:instrText xml:space="preserve"> HYPERLINK "mailto:yutengfei_2000@bjtth.org" </w:instrText>
      </w:r>
      <w:r w:rsidR="000F2FBD" w:rsidRPr="00C231E9">
        <w:fldChar w:fldCharType="separate"/>
      </w:r>
      <w:r w:rsidRPr="00C231E9">
        <w:rPr>
          <w:rStyle w:val="a7"/>
          <w:rFonts w:ascii="仿宋_GB2312" w:eastAsia="仿宋_GB2312" w:hAnsi="微软雅黑" w:hint="eastAsia"/>
          <w:color w:val="auto"/>
          <w:sz w:val="28"/>
          <w:szCs w:val="28"/>
          <w:bdr w:val="none" w:sz="0" w:space="0" w:color="auto" w:frame="1"/>
        </w:rPr>
        <w:t>yutengfei_2000@bjtth.org</w:t>
      </w:r>
      <w:r w:rsidR="000F2FBD" w:rsidRPr="00C231E9">
        <w:rPr>
          <w:rStyle w:val="a7"/>
          <w:rFonts w:ascii="仿宋_GB2312" w:eastAsia="仿宋_GB2312" w:hAnsi="微软雅黑"/>
          <w:color w:val="auto"/>
          <w:sz w:val="28"/>
          <w:szCs w:val="28"/>
          <w:bdr w:val="none" w:sz="0" w:space="0" w:color="auto" w:frame="1"/>
        </w:rPr>
        <w:fldChar w:fldCharType="end"/>
      </w:r>
    </w:p>
    <w:p w14:paraId="0D4D67FB" w14:textId="77777777" w:rsidR="00ED030A" w:rsidRPr="00C231E9" w:rsidRDefault="00ED030A" w:rsidP="00ED030A">
      <w:pPr>
        <w:jc w:val="center"/>
        <w:rPr>
          <w:rFonts w:ascii="仿宋_GB2312" w:eastAsia="仿宋_GB2312" w:hAnsi="微软雅黑"/>
          <w:sz w:val="28"/>
          <w:szCs w:val="28"/>
          <w:bdr w:val="none" w:sz="0" w:space="0" w:color="auto" w:frame="1"/>
        </w:rPr>
      </w:pPr>
      <w:r w:rsidRPr="00C231E9">
        <w:rPr>
          <w:rFonts w:ascii="仿宋_GB2312" w:eastAsia="仿宋_GB2312" w:hAnsi="微软雅黑" w:hint="eastAsia"/>
          <w:noProof/>
          <w:sz w:val="28"/>
          <w:szCs w:val="28"/>
          <w:bdr w:val="none" w:sz="0" w:space="0" w:color="auto" w:frame="1"/>
        </w:rPr>
        <w:lastRenderedPageBreak/>
        <w:drawing>
          <wp:inline distT="0" distB="0" distL="0" distR="0" wp14:anchorId="036038D7" wp14:editId="1D714FCC">
            <wp:extent cx="5343373" cy="2835798"/>
            <wp:effectExtent l="57150" t="19050" r="29210" b="79375"/>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78" cstate="print">
                      <a:lum bright="10000" contrast="10000"/>
                      <a:extLst>
                        <a:ext uri="{28A0092B-C50C-407E-A947-70E740481C1C}">
                          <a14:useLocalDpi xmlns:a14="http://schemas.microsoft.com/office/drawing/2010/main" val="0"/>
                        </a:ext>
                      </a:extLst>
                    </a:blip>
                    <a:srcRect l="3331" t="19559" r="3331" b="18048"/>
                    <a:stretch>
                      <a:fillRect/>
                    </a:stretch>
                  </pic:blipFill>
                  <pic:spPr>
                    <a:xfrm>
                      <a:off x="0" y="0"/>
                      <a:ext cx="5357878" cy="2843496"/>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6D9AB211" w14:textId="77777777" w:rsidR="00ED030A" w:rsidRPr="00C231E9" w:rsidRDefault="00ED030A" w:rsidP="00ED030A">
      <w:pPr>
        <w:jc w:val="center"/>
        <w:rPr>
          <w:rFonts w:ascii="仿宋_GB2312" w:eastAsia="仿宋_GB2312" w:hAnsi="微软雅黑"/>
          <w:sz w:val="28"/>
          <w:szCs w:val="28"/>
          <w:bdr w:val="none" w:sz="0" w:space="0" w:color="auto" w:frame="1"/>
        </w:rPr>
      </w:pPr>
      <w:r w:rsidRPr="00C231E9">
        <w:rPr>
          <w:rFonts w:ascii="仿宋_GB2312" w:eastAsia="仿宋_GB2312" w:hAnsi="微软雅黑" w:hint="eastAsia"/>
          <w:sz w:val="28"/>
          <w:szCs w:val="28"/>
          <w:bdr w:val="none" w:sz="0" w:space="0" w:color="auto" w:frame="1"/>
        </w:rPr>
        <w:t>欢迎加入我们的大家庭！</w:t>
      </w:r>
    </w:p>
    <w:p w14:paraId="62AE249E" w14:textId="77777777" w:rsidR="00834A2C" w:rsidRPr="00C231E9" w:rsidRDefault="00834A2C" w:rsidP="00834A2C">
      <w:pPr>
        <w:jc w:val="center"/>
        <w:rPr>
          <w:rFonts w:ascii="仿宋_GB2312" w:eastAsia="仿宋_GB2312" w:hAnsi="仿宋" w:cs="仿宋"/>
          <w:sz w:val="28"/>
          <w:szCs w:val="28"/>
        </w:rPr>
      </w:pPr>
    </w:p>
    <w:p w14:paraId="4DBFB7B6" w14:textId="77777777" w:rsidR="00834A2C" w:rsidRPr="00C231E9" w:rsidRDefault="00834A2C" w:rsidP="00834A2C">
      <w:pPr>
        <w:jc w:val="center"/>
        <w:rPr>
          <w:rFonts w:ascii="仿宋_GB2312" w:eastAsia="仿宋_GB2312" w:hAnsi="仿宋" w:cs="仿宋"/>
          <w:sz w:val="28"/>
          <w:szCs w:val="28"/>
        </w:rPr>
      </w:pPr>
      <w:r w:rsidRPr="00C231E9">
        <w:rPr>
          <w:rFonts w:ascii="仿宋_GB2312" w:eastAsia="仿宋_GB2312" w:hAnsi="仿宋" w:cs="仿宋" w:hint="eastAsia"/>
          <w:sz w:val="28"/>
          <w:szCs w:val="28"/>
        </w:rPr>
        <w:t>十一、住院药师专业基地</w:t>
      </w:r>
    </w:p>
    <w:p w14:paraId="4EF793B0" w14:textId="77777777" w:rsidR="0093697E" w:rsidRPr="00C231E9" w:rsidRDefault="0093697E" w:rsidP="0093697E">
      <w:pPr>
        <w:ind w:firstLineChars="200" w:firstLine="560"/>
        <w:jc w:val="left"/>
        <w:rPr>
          <w:rFonts w:ascii="仿宋_GB2312" w:eastAsia="仿宋_GB2312" w:hAnsiTheme="minorEastAsia"/>
          <w:sz w:val="28"/>
          <w:szCs w:val="28"/>
        </w:rPr>
      </w:pPr>
      <w:r w:rsidRPr="00C231E9">
        <w:rPr>
          <w:rFonts w:ascii="仿宋_GB2312" w:eastAsia="仿宋_GB2312" w:hAnsiTheme="minorEastAsia" w:hint="eastAsia"/>
          <w:sz w:val="28"/>
          <w:szCs w:val="28"/>
        </w:rPr>
        <w:t>首都医科大学附属北京天坛医院药学部是首都医科大学</w:t>
      </w:r>
      <w:r w:rsidRPr="00C231E9">
        <w:rPr>
          <w:rFonts w:ascii="仿宋_GB2312" w:eastAsia="仿宋_GB2312" w:hAnsiTheme="minorEastAsia" w:cs="Times New Roman" w:hint="eastAsia"/>
          <w:sz w:val="28"/>
          <w:szCs w:val="28"/>
        </w:rPr>
        <w:t>临床药学系主任单位及办公室所在地，承担着临床药学5+2模式的学生培养,同时也是呼吸、消化、ICU、通科临床药师培训基地，“科普中国-科普基地”，近年来全国医院学科排名均在前二十名内，新院后配备全国领先的软硬件设备，并且</w:t>
      </w:r>
      <w:r w:rsidRPr="00C231E9">
        <w:rPr>
          <w:rFonts w:ascii="仿宋_GB2312" w:eastAsia="仿宋_GB2312" w:hAnsiTheme="minorEastAsia" w:hint="eastAsia"/>
          <w:sz w:val="28"/>
          <w:szCs w:val="28"/>
        </w:rPr>
        <w:t>拥有优秀的带教师资，引导住院药师理论联系实际、归纳总结和掌握审核处方（或医嘱）和患者用药教育的临床能力。</w:t>
      </w:r>
    </w:p>
    <w:p w14:paraId="0AE9A739" w14:textId="77777777" w:rsidR="0093697E" w:rsidRPr="00C231E9" w:rsidRDefault="0093697E" w:rsidP="0093697E">
      <w:pPr>
        <w:ind w:firstLineChars="200" w:firstLine="560"/>
        <w:jc w:val="left"/>
        <w:rPr>
          <w:rFonts w:ascii="仿宋_GB2312" w:eastAsia="仿宋_GB2312" w:hAnsiTheme="minorEastAsia"/>
          <w:sz w:val="28"/>
          <w:szCs w:val="28"/>
        </w:rPr>
      </w:pPr>
      <w:r w:rsidRPr="00C231E9">
        <w:rPr>
          <w:rFonts w:ascii="仿宋_GB2312" w:eastAsia="仿宋_GB2312" w:hAnsiTheme="minorEastAsia" w:hint="eastAsia"/>
          <w:sz w:val="28"/>
          <w:szCs w:val="28"/>
        </w:rPr>
        <w:t>基地实行导师制，</w:t>
      </w:r>
      <w:r w:rsidRPr="00C231E9">
        <w:rPr>
          <w:rFonts w:ascii="仿宋_GB2312" w:eastAsia="仿宋_GB2312" w:hAnsiTheme="minorEastAsia" w:cs="宋体" w:hint="eastAsia"/>
          <w:sz w:val="28"/>
          <w:szCs w:val="28"/>
        </w:rPr>
        <w:t>为每个学员分配责任导师及带教老师，督促完成各项培训任务，</w:t>
      </w:r>
      <w:r w:rsidRPr="00C231E9">
        <w:rPr>
          <w:rFonts w:ascii="仿宋_GB2312" w:eastAsia="仿宋_GB2312" w:hAnsiTheme="minorEastAsia" w:hint="eastAsia"/>
          <w:sz w:val="28"/>
          <w:szCs w:val="28"/>
        </w:rPr>
        <w:t>指导住院药师结合临床，在实践中的持续学习和提高</w:t>
      </w:r>
      <w:r w:rsidRPr="00C231E9">
        <w:rPr>
          <w:rFonts w:ascii="仿宋_GB2312" w:eastAsia="仿宋_GB2312" w:hAnsiTheme="minorEastAsia" w:cs="宋体" w:hint="eastAsia"/>
          <w:sz w:val="28"/>
          <w:szCs w:val="28"/>
        </w:rPr>
        <w:t>。</w:t>
      </w:r>
      <w:r w:rsidRPr="00C231E9">
        <w:rPr>
          <w:rFonts w:ascii="仿宋_GB2312" w:eastAsia="仿宋_GB2312" w:hAnsiTheme="minorEastAsia" w:hint="eastAsia"/>
          <w:sz w:val="28"/>
          <w:szCs w:val="28"/>
        </w:rPr>
        <w:t>基地重视学员们的知识积累，除了严格要求完成轮转计划外，还鼓励学员参加各项学术活动，以了解学科发展的前沿，如免费参加紫禁城国际药师论坛、北京药师沙龙、临床药师实践与提高培训班、中美药师网络和现场培训以</w:t>
      </w:r>
      <w:r w:rsidRPr="00C231E9">
        <w:rPr>
          <w:rFonts w:ascii="仿宋_GB2312" w:eastAsia="仿宋_GB2312" w:hAnsiTheme="minorEastAsia" w:hint="eastAsia"/>
          <w:sz w:val="28"/>
          <w:szCs w:val="28"/>
        </w:rPr>
        <w:lastRenderedPageBreak/>
        <w:t>及北京市举办的各项培训活动，同时也积极组织学员之间的内部交流学习，每周有英语沙龙和培训讲课，培养和锻炼学员多方面的能力。参加培训的学员可在第三年同时参加临床药师培训。培训期间，会指导学员完成科研论文的写作，如文献计量学，meta分析等。</w:t>
      </w:r>
    </w:p>
    <w:p w14:paraId="40C0F8D8" w14:textId="77777777" w:rsidR="0093697E" w:rsidRPr="00C231E9" w:rsidRDefault="0093697E" w:rsidP="0093697E">
      <w:pPr>
        <w:ind w:firstLineChars="200" w:firstLine="560"/>
        <w:jc w:val="left"/>
        <w:rPr>
          <w:rFonts w:ascii="仿宋_GB2312" w:eastAsia="仿宋_GB2312" w:hAnsiTheme="minorEastAsia"/>
          <w:sz w:val="28"/>
          <w:szCs w:val="28"/>
        </w:rPr>
      </w:pPr>
      <w:r w:rsidRPr="00C231E9">
        <w:rPr>
          <w:rFonts w:ascii="仿宋_GB2312" w:eastAsia="仿宋_GB2312" w:hAnsiTheme="minorEastAsia" w:hint="eastAsia"/>
          <w:sz w:val="28"/>
          <w:szCs w:val="28"/>
        </w:rPr>
        <w:t>药学</w:t>
      </w:r>
      <w:proofErr w:type="gramStart"/>
      <w:r w:rsidRPr="00C231E9">
        <w:rPr>
          <w:rFonts w:ascii="仿宋_GB2312" w:eastAsia="仿宋_GB2312" w:hAnsiTheme="minorEastAsia" w:hint="eastAsia"/>
          <w:sz w:val="28"/>
          <w:szCs w:val="28"/>
        </w:rPr>
        <w:t>部现有</w:t>
      </w:r>
      <w:proofErr w:type="gramEnd"/>
      <w:r w:rsidRPr="00C231E9">
        <w:rPr>
          <w:rFonts w:ascii="仿宋_GB2312" w:eastAsia="仿宋_GB2312" w:hAnsiTheme="minorEastAsia" w:hint="eastAsia"/>
          <w:sz w:val="28"/>
          <w:szCs w:val="28"/>
        </w:rPr>
        <w:t>博士后1人，博士13名，硕士12名，每年发表SCI 20余篇，已培养住院药师毕业50余名，历年阶段考核的通过率优异。</w:t>
      </w:r>
    </w:p>
    <w:p w14:paraId="461746B8" w14:textId="77777777" w:rsidR="00834A2C" w:rsidRPr="00C231E9" w:rsidRDefault="00834A2C" w:rsidP="00834A2C">
      <w:pPr>
        <w:jc w:val="center"/>
        <w:rPr>
          <w:rFonts w:ascii="仿宋_GB2312" w:eastAsia="仿宋_GB2312" w:hAnsi="仿宋" w:cs="仿宋"/>
          <w:sz w:val="28"/>
          <w:szCs w:val="28"/>
        </w:rPr>
      </w:pPr>
      <w:r w:rsidRPr="00C231E9">
        <w:rPr>
          <w:rFonts w:ascii="仿宋_GB2312" w:eastAsia="仿宋_GB2312" w:hAnsi="仿宋" w:cs="仿宋" w:hint="eastAsia"/>
          <w:sz w:val="28"/>
          <w:szCs w:val="28"/>
        </w:rPr>
        <w:t>十二、外科（神经外科）专业基地</w:t>
      </w:r>
    </w:p>
    <w:p w14:paraId="0600C8EE" w14:textId="77777777" w:rsidR="00834A2C" w:rsidRPr="00C231E9" w:rsidRDefault="00834A2C" w:rsidP="00834A2C">
      <w:pPr>
        <w:ind w:firstLineChars="200" w:firstLine="560"/>
        <w:jc w:val="left"/>
        <w:rPr>
          <w:rFonts w:ascii="仿宋_GB2312" w:eastAsia="仿宋_GB2312" w:hAnsi="仿宋" w:cs="仿宋"/>
          <w:sz w:val="28"/>
          <w:szCs w:val="28"/>
        </w:rPr>
      </w:pPr>
      <w:r w:rsidRPr="00C231E9">
        <w:rPr>
          <w:rFonts w:ascii="仿宋_GB2312" w:eastAsia="仿宋_GB2312" w:hAnsi="仿宋" w:cs="仿宋" w:hint="eastAsia"/>
          <w:sz w:val="28"/>
          <w:szCs w:val="28"/>
        </w:rPr>
        <w:t>北京天坛医院神经外科是中国规模最大、亚专科最齐全、水平最高的神经外科临床诊疗和研究中心，为国家教育部重点学科和国家卫生计生委重点专科，教育部神经外科医师培训基地，国家卫生计生委继续教育基地。神经外科拥有18个病房近600张床位，近30个神经外科专科手术间，3个复合手术间，2个术中磁共振手术间。年平均手术量15000台左右，其中疑难复杂</w:t>
      </w:r>
      <w:proofErr w:type="gramStart"/>
      <w:r w:rsidRPr="00C231E9">
        <w:rPr>
          <w:rFonts w:ascii="仿宋_GB2312" w:eastAsia="仿宋_GB2312" w:hAnsi="仿宋" w:cs="仿宋" w:hint="eastAsia"/>
          <w:sz w:val="28"/>
          <w:szCs w:val="28"/>
        </w:rPr>
        <w:t>手术占</w:t>
      </w:r>
      <w:proofErr w:type="gramEnd"/>
      <w:r w:rsidRPr="00C231E9">
        <w:rPr>
          <w:rFonts w:ascii="仿宋_GB2312" w:eastAsia="仿宋_GB2312" w:hAnsi="仿宋" w:cs="仿宋" w:hint="eastAsia"/>
          <w:sz w:val="28"/>
          <w:szCs w:val="28"/>
        </w:rPr>
        <w:t>70%以上，神经外科择期手术死亡率仅为0.14%， 达到国际先进水平。同时</w:t>
      </w:r>
      <w:proofErr w:type="gramStart"/>
      <w:r w:rsidRPr="00C231E9">
        <w:rPr>
          <w:rFonts w:ascii="仿宋_GB2312" w:eastAsia="仿宋_GB2312" w:hAnsi="仿宋" w:cs="仿宋" w:hint="eastAsia"/>
          <w:sz w:val="28"/>
          <w:szCs w:val="28"/>
        </w:rPr>
        <w:t>本基地</w:t>
      </w:r>
      <w:proofErr w:type="gramEnd"/>
      <w:r w:rsidRPr="00C231E9">
        <w:rPr>
          <w:rFonts w:ascii="仿宋_GB2312" w:eastAsia="仿宋_GB2312" w:hAnsi="仿宋" w:cs="仿宋" w:hint="eastAsia"/>
          <w:sz w:val="28"/>
          <w:szCs w:val="28"/>
        </w:rPr>
        <w:t>拥有强大的师资力量，目前有中科院院士1名，博士生导师27名，硕士生导师50名，博士后流动站2个，依托于</w:t>
      </w:r>
      <w:proofErr w:type="gramStart"/>
      <w:r w:rsidRPr="00C231E9">
        <w:rPr>
          <w:rFonts w:ascii="仿宋_GB2312" w:eastAsia="仿宋_GB2312" w:hAnsi="仿宋" w:cs="仿宋" w:hint="eastAsia"/>
          <w:sz w:val="28"/>
          <w:szCs w:val="28"/>
        </w:rPr>
        <w:t>于</w:t>
      </w:r>
      <w:proofErr w:type="gramEnd"/>
      <w:r w:rsidRPr="00C231E9">
        <w:rPr>
          <w:rFonts w:ascii="仿宋_GB2312" w:eastAsia="仿宋_GB2312" w:hAnsi="仿宋" w:cs="仿宋" w:hint="eastAsia"/>
          <w:sz w:val="28"/>
          <w:szCs w:val="28"/>
        </w:rPr>
        <w:t>国家神经系统疾病临床研究中心、国家神经系统疾病医疗质量控制中心和北京市神经外科研究所的强大科研支持，在神经外科各领域开展深入研究，每年承担多项国家级科研课题，先后获得国家科技进步二等奖7项，省部级科技奖励百余项。目前每年有近百名硕士和博士研究生在我科接受住院医师规范化培训，丰富的医疗、科研工作进一步提升了临床水平，为医师培训、成长提供充足保障，欢迎各位有志从事神经外科专业工作的同学加入</w:t>
      </w:r>
      <w:r w:rsidRPr="00C231E9">
        <w:rPr>
          <w:rFonts w:ascii="仿宋_GB2312" w:eastAsia="仿宋_GB2312" w:hAnsi="仿宋" w:cs="仿宋" w:hint="eastAsia"/>
          <w:sz w:val="28"/>
          <w:szCs w:val="28"/>
        </w:rPr>
        <w:lastRenderedPageBreak/>
        <w:t>天坛神外集体！</w:t>
      </w:r>
    </w:p>
    <w:p w14:paraId="6728FBE5" w14:textId="77777777" w:rsidR="00834A2C" w:rsidRPr="00C231E9" w:rsidRDefault="00834A2C" w:rsidP="00834A2C">
      <w:pPr>
        <w:ind w:firstLineChars="200" w:firstLine="560"/>
        <w:jc w:val="left"/>
        <w:rPr>
          <w:rFonts w:ascii="仿宋_GB2312" w:eastAsia="仿宋_GB2312" w:hAnsi="仿宋" w:cs="仿宋"/>
          <w:sz w:val="28"/>
          <w:szCs w:val="28"/>
        </w:rPr>
      </w:pPr>
      <w:r w:rsidRPr="00C231E9">
        <w:rPr>
          <w:rFonts w:ascii="仿宋_GB2312" w:eastAsia="仿宋_GB2312" w:hAnsiTheme="minorEastAsia" w:cs="宋体" w:hint="eastAsia"/>
          <w:noProof/>
          <w:sz w:val="28"/>
          <w:szCs w:val="28"/>
        </w:rPr>
        <w:drawing>
          <wp:inline distT="0" distB="0" distL="0" distR="0" wp14:anchorId="1F0F07B9" wp14:editId="1EA80A0B">
            <wp:extent cx="5260340" cy="2313940"/>
            <wp:effectExtent l="0" t="0" r="0" b="0"/>
            <wp:docPr id="1" name="图片 1" descr="../WechatIMG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chatIMG159.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60340" cy="2313940"/>
                    </a:xfrm>
                    <a:prstGeom prst="rect">
                      <a:avLst/>
                    </a:prstGeom>
                    <a:noFill/>
                    <a:ln>
                      <a:noFill/>
                    </a:ln>
                  </pic:spPr>
                </pic:pic>
              </a:graphicData>
            </a:graphic>
          </wp:inline>
        </w:drawing>
      </w:r>
    </w:p>
    <w:p w14:paraId="2A546B31" w14:textId="77777777" w:rsidR="00834A2C" w:rsidRPr="00C231E9" w:rsidRDefault="00834A2C" w:rsidP="00834A2C">
      <w:pPr>
        <w:jc w:val="center"/>
        <w:rPr>
          <w:rFonts w:ascii="仿宋_GB2312" w:eastAsia="仿宋_GB2312" w:hAnsi="仿宋" w:cs="仿宋"/>
          <w:sz w:val="28"/>
          <w:szCs w:val="28"/>
        </w:rPr>
      </w:pPr>
    </w:p>
    <w:p w14:paraId="03A0F8F7" w14:textId="77777777" w:rsidR="00834A2C" w:rsidRPr="00C231E9" w:rsidRDefault="00834A2C" w:rsidP="00834A2C">
      <w:pPr>
        <w:jc w:val="center"/>
        <w:rPr>
          <w:rFonts w:ascii="仿宋_GB2312" w:eastAsia="仿宋_GB2312" w:hAnsi="仿宋" w:cs="仿宋"/>
          <w:sz w:val="28"/>
          <w:szCs w:val="28"/>
        </w:rPr>
      </w:pPr>
      <w:r w:rsidRPr="00C231E9">
        <w:rPr>
          <w:rFonts w:ascii="仿宋_GB2312" w:eastAsia="仿宋_GB2312" w:hAnsi="仿宋" w:cs="仿宋" w:hint="eastAsia"/>
          <w:sz w:val="28"/>
          <w:szCs w:val="28"/>
        </w:rPr>
        <w:t>十三、危重症医学专业基地</w:t>
      </w:r>
    </w:p>
    <w:p w14:paraId="517BDE1E" w14:textId="77777777" w:rsidR="0093697E" w:rsidRPr="00C231E9" w:rsidRDefault="0093697E" w:rsidP="0093697E">
      <w:pPr>
        <w:ind w:firstLineChars="200" w:firstLine="560"/>
        <w:rPr>
          <w:rFonts w:ascii="仿宋_GB2312" w:eastAsia="仿宋_GB2312" w:hAnsiTheme="minorEastAsia"/>
          <w:sz w:val="28"/>
          <w:szCs w:val="28"/>
        </w:rPr>
      </w:pPr>
      <w:r w:rsidRPr="00C231E9">
        <w:rPr>
          <w:rFonts w:ascii="仿宋_GB2312" w:eastAsia="仿宋_GB2312" w:hAnsiTheme="minorEastAsia" w:hint="eastAsia"/>
          <w:sz w:val="28"/>
          <w:szCs w:val="28"/>
        </w:rPr>
        <w:t>首都医科大学附属北京天坛医院重症医学科成立于1994年，是一个以神经重症监测治疗为特点的综合重症医学科，同时亦为北京医学会重症医学分会、首都医科大学危重症医学系、中国医师协会重症医学医师分会神经危重症专业、国家神经系统疾病医疗质量控制中心神经重症专业委员会的主任委员单位。被评为国家临床重点专科、北京市临床重点专科、北京市工程研究中心、首批国家卫生健康委员能力建设和继续教育神经重症进修与培训基地。现有主任医师5人，副主任医师6人，主治医师7人，住院医师8人，呼吸治疗师2人。开放床位71张，共分为四个病区， 2021年收治包括内科、外科、妇产科、儿科在内的各类危重症患者6000余人次，病种齐全。硬件设备一流，配备有多种品牌及型号的呼吸支持设备（有创/无创呼吸机，经鼻高流量，体外膜肺氧合等）、床旁血液净化机、纤维/电子气管镜、经肺热稀释脉搏轮廓分析（</w:t>
      </w:r>
      <w:proofErr w:type="spellStart"/>
      <w:r w:rsidRPr="00C231E9">
        <w:rPr>
          <w:rFonts w:ascii="仿宋_GB2312" w:eastAsia="仿宋_GB2312" w:hAnsiTheme="minorEastAsia" w:hint="eastAsia"/>
          <w:sz w:val="28"/>
          <w:szCs w:val="28"/>
        </w:rPr>
        <w:t>PiCCO</w:t>
      </w:r>
      <w:proofErr w:type="spellEnd"/>
      <w:r w:rsidRPr="00C231E9">
        <w:rPr>
          <w:rFonts w:ascii="仿宋_GB2312" w:eastAsia="仿宋_GB2312" w:hAnsiTheme="minorEastAsia" w:hint="eastAsia"/>
          <w:sz w:val="28"/>
          <w:szCs w:val="28"/>
        </w:rPr>
        <w:t>）、颅内压监测仪、床旁</w:t>
      </w:r>
      <w:r w:rsidRPr="00C231E9">
        <w:rPr>
          <w:rFonts w:ascii="仿宋_GB2312" w:eastAsia="仿宋_GB2312" w:hAnsiTheme="minorEastAsia" w:hint="eastAsia"/>
          <w:sz w:val="28"/>
          <w:szCs w:val="28"/>
        </w:rPr>
        <w:lastRenderedPageBreak/>
        <w:t>超声/经颅多普勒等，常规开展经口/经鼻气管内插管，超声定位、气管</w:t>
      </w:r>
      <w:proofErr w:type="gramStart"/>
      <w:r w:rsidRPr="00C231E9">
        <w:rPr>
          <w:rFonts w:ascii="仿宋_GB2312" w:eastAsia="仿宋_GB2312" w:hAnsiTheme="minorEastAsia" w:hint="eastAsia"/>
          <w:sz w:val="28"/>
          <w:szCs w:val="28"/>
        </w:rPr>
        <w:t>镜引导</w:t>
      </w:r>
      <w:proofErr w:type="gramEnd"/>
      <w:r w:rsidRPr="00C231E9">
        <w:rPr>
          <w:rFonts w:ascii="仿宋_GB2312" w:eastAsia="仿宋_GB2312" w:hAnsiTheme="minorEastAsia" w:hint="eastAsia"/>
          <w:sz w:val="28"/>
          <w:szCs w:val="28"/>
        </w:rPr>
        <w:t>下经皮气管切开，中心静脉及动脉穿刺置管，胸/腹腔穿刺置管、支气管肺泡灌洗等有创操作。</w:t>
      </w:r>
    </w:p>
    <w:p w14:paraId="1804FC31" w14:textId="77777777" w:rsidR="0093697E" w:rsidRPr="00C231E9" w:rsidRDefault="0093697E" w:rsidP="0093697E">
      <w:pPr>
        <w:ind w:firstLineChars="200" w:firstLine="560"/>
        <w:rPr>
          <w:rFonts w:ascii="仿宋_GB2312" w:eastAsia="仿宋_GB2312" w:hAnsiTheme="minorEastAsia"/>
          <w:sz w:val="28"/>
          <w:szCs w:val="28"/>
        </w:rPr>
      </w:pPr>
      <w:r w:rsidRPr="00C231E9">
        <w:rPr>
          <w:rFonts w:ascii="仿宋_GB2312" w:eastAsia="仿宋_GB2312" w:hAnsiTheme="minorEastAsia" w:hint="eastAsia"/>
          <w:sz w:val="28"/>
          <w:szCs w:val="28"/>
        </w:rPr>
        <w:t>除丰富的医疗资源外，重症医学科也具有较强的教学、科研实力，现为首都医科大学危重症医学博士后流动站，博士研究生培养点，硕士研究生培养点，国家首批内科危重症、外科危重症医学试点专科医师培训基地。师资配备上有博士研究生导师1人，硕士研究生导师3人，</w:t>
      </w:r>
      <w:proofErr w:type="gramStart"/>
      <w:r w:rsidRPr="00C231E9">
        <w:rPr>
          <w:rFonts w:ascii="仿宋_GB2312" w:eastAsia="仿宋_GB2312" w:hAnsiTheme="minorEastAsia" w:hint="eastAsia"/>
          <w:sz w:val="28"/>
          <w:szCs w:val="28"/>
        </w:rPr>
        <w:t>专培带教</w:t>
      </w:r>
      <w:proofErr w:type="gramEnd"/>
      <w:r w:rsidRPr="00C231E9">
        <w:rPr>
          <w:rFonts w:ascii="仿宋_GB2312" w:eastAsia="仿宋_GB2312" w:hAnsiTheme="minorEastAsia" w:hint="eastAsia"/>
          <w:sz w:val="28"/>
          <w:szCs w:val="28"/>
        </w:rPr>
        <w:t>教师5人，已培养博士后、博士、硕士研究生数十名，</w:t>
      </w:r>
      <w:proofErr w:type="gramStart"/>
      <w:r w:rsidRPr="00C231E9">
        <w:rPr>
          <w:rFonts w:ascii="仿宋_GB2312" w:eastAsia="仿宋_GB2312" w:hAnsiTheme="minorEastAsia" w:hint="eastAsia"/>
          <w:sz w:val="28"/>
          <w:szCs w:val="28"/>
        </w:rPr>
        <w:t>专培在</w:t>
      </w:r>
      <w:proofErr w:type="gramEnd"/>
      <w:r w:rsidRPr="00C231E9">
        <w:rPr>
          <w:rFonts w:ascii="仿宋_GB2312" w:eastAsia="仿宋_GB2312" w:hAnsiTheme="minorEastAsia" w:hint="eastAsia"/>
          <w:sz w:val="28"/>
          <w:szCs w:val="28"/>
        </w:rPr>
        <w:t>陪医师近十名。近年来承担国家科技部、国家自然基金委、教育部和北京市科委的科研项目多项，并获得国家实用新型专利多项。</w:t>
      </w:r>
    </w:p>
    <w:p w14:paraId="124BAEBB" w14:textId="77777777" w:rsidR="0093697E" w:rsidRPr="00C231E9" w:rsidRDefault="0093697E" w:rsidP="0093697E">
      <w:pPr>
        <w:ind w:firstLineChars="200" w:firstLine="560"/>
        <w:rPr>
          <w:rFonts w:ascii="仿宋_GB2312" w:eastAsia="仿宋_GB2312" w:hAnsiTheme="minorEastAsia"/>
          <w:sz w:val="28"/>
          <w:szCs w:val="28"/>
        </w:rPr>
      </w:pPr>
      <w:r w:rsidRPr="00C231E9">
        <w:rPr>
          <w:rFonts w:ascii="仿宋_GB2312" w:eastAsia="仿宋_GB2312" w:hAnsiTheme="minorEastAsia" w:hint="eastAsia"/>
          <w:sz w:val="28"/>
          <w:szCs w:val="28"/>
        </w:rPr>
        <w:t>学科带头人周建新教授对临床教学工作高度重视，从专科医师培训开始，在</w:t>
      </w:r>
      <w:proofErr w:type="gramStart"/>
      <w:r w:rsidRPr="00C231E9">
        <w:rPr>
          <w:rFonts w:ascii="仿宋_GB2312" w:eastAsia="仿宋_GB2312" w:hAnsiTheme="minorEastAsia" w:hint="eastAsia"/>
          <w:sz w:val="28"/>
          <w:szCs w:val="28"/>
        </w:rPr>
        <w:t>本基地</w:t>
      </w:r>
      <w:proofErr w:type="gramEnd"/>
      <w:r w:rsidRPr="00C231E9">
        <w:rPr>
          <w:rFonts w:ascii="仿宋_GB2312" w:eastAsia="仿宋_GB2312" w:hAnsiTheme="minorEastAsia" w:hint="eastAsia"/>
          <w:sz w:val="28"/>
          <w:szCs w:val="28"/>
        </w:rPr>
        <w:t>内建立教学管理小组，并在此基础上针对培训对象招收、入院教育、轮转培训、过程考核等环节逐步完善教学培训、管理及考核体系。积极参与中国医师协会重症医学试点专科委员会的工作，目前为培训考核组组长单位，负责《专培学员结业考核方案》的制定以及结业考核题库建设工作。教学管理小组成员，同时为北京市</w:t>
      </w:r>
      <w:proofErr w:type="gramStart"/>
      <w:r w:rsidRPr="00C231E9">
        <w:rPr>
          <w:rFonts w:ascii="仿宋_GB2312" w:eastAsia="仿宋_GB2312" w:hAnsiTheme="minorEastAsia" w:hint="eastAsia"/>
          <w:sz w:val="28"/>
          <w:szCs w:val="28"/>
        </w:rPr>
        <w:t>住培专业</w:t>
      </w:r>
      <w:proofErr w:type="gramEnd"/>
      <w:r w:rsidRPr="00C231E9">
        <w:rPr>
          <w:rFonts w:ascii="仿宋_GB2312" w:eastAsia="仿宋_GB2312" w:hAnsiTheme="minorEastAsia" w:hint="eastAsia"/>
          <w:sz w:val="28"/>
          <w:szCs w:val="28"/>
        </w:rPr>
        <w:t>委员会内科、外科委员，</w:t>
      </w:r>
      <w:proofErr w:type="gramStart"/>
      <w:r w:rsidRPr="00C231E9">
        <w:rPr>
          <w:rFonts w:ascii="仿宋_GB2312" w:eastAsia="仿宋_GB2312" w:hAnsiTheme="minorEastAsia" w:hint="eastAsia"/>
          <w:sz w:val="28"/>
          <w:szCs w:val="28"/>
        </w:rPr>
        <w:t>参加住培</w:t>
      </w:r>
      <w:proofErr w:type="gramEnd"/>
      <w:r w:rsidRPr="00C231E9">
        <w:rPr>
          <w:rFonts w:ascii="仿宋_GB2312" w:eastAsia="仿宋_GB2312" w:hAnsiTheme="minorEastAsia" w:hint="eastAsia"/>
          <w:sz w:val="28"/>
          <w:szCs w:val="28"/>
        </w:rPr>
        <w:t>的相关工作。</w:t>
      </w:r>
    </w:p>
    <w:p w14:paraId="7C7B07FC" w14:textId="77777777" w:rsidR="0093697E" w:rsidRPr="00C231E9" w:rsidRDefault="0093697E" w:rsidP="0093697E">
      <w:pPr>
        <w:ind w:firstLineChars="200" w:firstLine="560"/>
        <w:rPr>
          <w:rFonts w:ascii="仿宋_GB2312" w:eastAsia="仿宋_GB2312" w:hAnsiTheme="minorEastAsia"/>
          <w:sz w:val="28"/>
          <w:szCs w:val="28"/>
        </w:rPr>
      </w:pPr>
      <w:r w:rsidRPr="00C231E9">
        <w:rPr>
          <w:rFonts w:ascii="仿宋_GB2312" w:eastAsia="仿宋_GB2312" w:hAnsiTheme="minorEastAsia" w:hint="eastAsia"/>
          <w:sz w:val="28"/>
          <w:szCs w:val="28"/>
        </w:rPr>
        <w:t>2022年，作为</w:t>
      </w:r>
      <w:r w:rsidRPr="00C231E9">
        <w:rPr>
          <w:rFonts w:ascii="仿宋_GB2312" w:eastAsia="仿宋_GB2312" w:hAnsiTheme="minorEastAsia" w:cs="宋体" w:hint="eastAsia"/>
          <w:sz w:val="28"/>
          <w:szCs w:val="28"/>
        </w:rPr>
        <w:t>北京市首批重症医学科住院医师规范化培训专业基地，首都医科大学附属北京天坛医院重症医学科</w:t>
      </w:r>
      <w:r w:rsidRPr="00C231E9">
        <w:rPr>
          <w:rFonts w:ascii="仿宋_GB2312" w:eastAsia="仿宋_GB2312" w:hAnsiTheme="minorEastAsia" w:hint="eastAsia"/>
          <w:sz w:val="28"/>
          <w:szCs w:val="28"/>
        </w:rPr>
        <w:t>诚邀有志从事重症医学临床工作的住院医师加入！</w:t>
      </w:r>
    </w:p>
    <w:p w14:paraId="16EE3666" w14:textId="77777777" w:rsidR="00834A2C" w:rsidRPr="00C231E9" w:rsidRDefault="00834A2C" w:rsidP="00834A2C">
      <w:pPr>
        <w:jc w:val="center"/>
        <w:rPr>
          <w:rFonts w:ascii="仿宋_GB2312" w:eastAsia="仿宋_GB2312" w:hAnsi="仿宋" w:cs="仿宋"/>
          <w:sz w:val="28"/>
          <w:szCs w:val="28"/>
        </w:rPr>
      </w:pPr>
    </w:p>
    <w:p w14:paraId="4BA9B79A" w14:textId="77777777" w:rsidR="00834A2C" w:rsidRPr="00C231E9" w:rsidRDefault="00834A2C" w:rsidP="00834A2C">
      <w:pPr>
        <w:jc w:val="center"/>
        <w:rPr>
          <w:rFonts w:ascii="仿宋_GB2312" w:eastAsia="仿宋_GB2312" w:hAnsi="仿宋" w:cs="仿宋"/>
          <w:sz w:val="28"/>
          <w:szCs w:val="28"/>
        </w:rPr>
      </w:pPr>
      <w:r w:rsidRPr="00C231E9">
        <w:rPr>
          <w:rFonts w:ascii="仿宋_GB2312" w:eastAsia="仿宋_GB2312" w:hAnsi="仿宋" w:cs="仿宋" w:hint="eastAsia"/>
          <w:sz w:val="28"/>
          <w:szCs w:val="28"/>
        </w:rPr>
        <w:lastRenderedPageBreak/>
        <w:t>十四、口腔全科专业基地</w:t>
      </w:r>
    </w:p>
    <w:p w14:paraId="48F572E6" w14:textId="77777777" w:rsidR="006B1F05" w:rsidRPr="00C231E9" w:rsidRDefault="006B1F05" w:rsidP="006B1F05">
      <w:pPr>
        <w:ind w:firstLineChars="200" w:firstLine="560"/>
        <w:jc w:val="center"/>
        <w:rPr>
          <w:rFonts w:ascii="仿宋_GB2312" w:eastAsia="仿宋_GB2312" w:hAnsi="仿宋" w:cs="仿宋"/>
          <w:sz w:val="28"/>
          <w:szCs w:val="28"/>
        </w:rPr>
      </w:pPr>
      <w:r w:rsidRPr="00C231E9">
        <w:rPr>
          <w:rFonts w:ascii="仿宋_GB2312" w:eastAsia="仿宋_GB2312" w:hAnsi="仿宋" w:cs="仿宋" w:hint="eastAsia"/>
          <w:sz w:val="28"/>
          <w:szCs w:val="28"/>
        </w:rPr>
        <w:t>口腔全科基地集医疗、教学、科研于一身，为国家及北京市住院医师</w:t>
      </w:r>
      <w:proofErr w:type="gramStart"/>
      <w:r w:rsidRPr="00C231E9">
        <w:rPr>
          <w:rFonts w:ascii="仿宋_GB2312" w:eastAsia="仿宋_GB2312" w:hAnsi="仿宋" w:cs="仿宋" w:hint="eastAsia"/>
          <w:sz w:val="28"/>
          <w:szCs w:val="28"/>
        </w:rPr>
        <w:t>规</w:t>
      </w:r>
      <w:proofErr w:type="gramEnd"/>
      <w:r w:rsidRPr="00C231E9">
        <w:rPr>
          <w:rFonts w:ascii="仿宋_GB2312" w:eastAsia="仿宋_GB2312" w:hAnsi="仿宋" w:cs="仿宋" w:hint="eastAsia"/>
          <w:sz w:val="28"/>
          <w:szCs w:val="28"/>
        </w:rPr>
        <w:t>培基地、首都医科大学口腔外科学博士研究生培养点、口腔和全身健康融合与转化研究实验室所在单位。基地科室共有口腔综合诊疗台30台，拥有数字化影像系统及锥体束CT、CAD/CAM椅旁修复系统、蔡司手术显微镜等设备并向住院医师开放。师资实力雄厚、带教经验丰富，现有主任医师2人、副主任医师8人，共设口腔内科学、颌面外科学、口腔修复和口腔正畸学4个专业组，并有</w:t>
      </w:r>
      <w:proofErr w:type="gramStart"/>
      <w:r w:rsidRPr="00C231E9">
        <w:rPr>
          <w:rFonts w:ascii="仿宋_GB2312" w:eastAsia="仿宋_GB2312" w:hAnsi="仿宋" w:cs="仿宋" w:hint="eastAsia"/>
          <w:sz w:val="28"/>
          <w:szCs w:val="28"/>
        </w:rPr>
        <w:t>仿头模</w:t>
      </w:r>
      <w:proofErr w:type="gramEnd"/>
      <w:r w:rsidRPr="00C231E9">
        <w:rPr>
          <w:rFonts w:ascii="仿宋_GB2312" w:eastAsia="仿宋_GB2312" w:hAnsi="仿宋" w:cs="仿宋" w:hint="eastAsia"/>
          <w:sz w:val="28"/>
          <w:szCs w:val="28"/>
        </w:rPr>
        <w:t>等教学设备供住院医师进行训练。</w:t>
      </w:r>
      <w:r w:rsidRPr="00C231E9">
        <w:rPr>
          <w:rFonts w:ascii="仿宋_GB2312" w:eastAsia="仿宋_GB2312" w:hAnsi="仿宋" w:cs="仿宋" w:hint="eastAsia"/>
          <w:noProof/>
          <w:sz w:val="28"/>
          <w:szCs w:val="28"/>
        </w:rPr>
        <w:drawing>
          <wp:inline distT="0" distB="0" distL="0" distR="0" wp14:anchorId="2F960690" wp14:editId="29868F7E">
            <wp:extent cx="2394000" cy="1800000"/>
            <wp:effectExtent l="0" t="0" r="635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94000" cy="1800000"/>
                    </a:xfrm>
                    <a:prstGeom prst="rect">
                      <a:avLst/>
                    </a:prstGeom>
                    <a:noFill/>
                    <a:ln>
                      <a:noFill/>
                    </a:ln>
                  </pic:spPr>
                </pic:pic>
              </a:graphicData>
            </a:graphic>
          </wp:inline>
        </w:drawing>
      </w:r>
      <w:r w:rsidRPr="00C231E9">
        <w:rPr>
          <w:rFonts w:ascii="仿宋_GB2312" w:eastAsia="仿宋_GB2312" w:hAnsi="仿宋" w:cs="仿宋" w:hint="eastAsia"/>
          <w:noProof/>
          <w:sz w:val="28"/>
          <w:szCs w:val="28"/>
        </w:rPr>
        <w:drawing>
          <wp:inline distT="0" distB="0" distL="0" distR="0" wp14:anchorId="2A3B8BB3" wp14:editId="496B0AF9">
            <wp:extent cx="2412000" cy="1800000"/>
            <wp:effectExtent l="0" t="0" r="762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12000" cy="1800000"/>
                    </a:xfrm>
                    <a:prstGeom prst="rect">
                      <a:avLst/>
                    </a:prstGeom>
                    <a:noFill/>
                    <a:ln>
                      <a:noFill/>
                    </a:ln>
                  </pic:spPr>
                </pic:pic>
              </a:graphicData>
            </a:graphic>
          </wp:inline>
        </w:drawing>
      </w:r>
      <w:r w:rsidRPr="00C231E9">
        <w:rPr>
          <w:rFonts w:ascii="仿宋_GB2312" w:eastAsia="仿宋_GB2312" w:hAnsi="仿宋" w:cs="仿宋" w:hint="eastAsia"/>
          <w:noProof/>
          <w:sz w:val="28"/>
          <w:szCs w:val="28"/>
        </w:rPr>
        <w:drawing>
          <wp:inline distT="0" distB="0" distL="0" distR="0" wp14:anchorId="2A90CE19" wp14:editId="103F4E2E">
            <wp:extent cx="2408400" cy="180000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08400" cy="1800000"/>
                    </a:xfrm>
                    <a:prstGeom prst="rect">
                      <a:avLst/>
                    </a:prstGeom>
                    <a:noFill/>
                    <a:ln>
                      <a:noFill/>
                    </a:ln>
                  </pic:spPr>
                </pic:pic>
              </a:graphicData>
            </a:graphic>
          </wp:inline>
        </w:drawing>
      </w:r>
      <w:r w:rsidRPr="00C231E9">
        <w:rPr>
          <w:rFonts w:ascii="仿宋_GB2312" w:eastAsia="仿宋_GB2312" w:hAnsi="仿宋" w:cs="仿宋" w:hint="eastAsia"/>
          <w:noProof/>
          <w:sz w:val="28"/>
          <w:szCs w:val="28"/>
        </w:rPr>
        <w:drawing>
          <wp:inline distT="0" distB="0" distL="0" distR="0" wp14:anchorId="67A6FDEB" wp14:editId="0C681DF4">
            <wp:extent cx="2397600" cy="1800000"/>
            <wp:effectExtent l="0" t="0" r="3175"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inline>
        </w:drawing>
      </w:r>
    </w:p>
    <w:p w14:paraId="0B45C73C" w14:textId="77777777" w:rsidR="004A7139" w:rsidRPr="00C231E9" w:rsidRDefault="004A7139" w:rsidP="00834A2C">
      <w:pPr>
        <w:jc w:val="center"/>
        <w:rPr>
          <w:rFonts w:ascii="仿宋_GB2312" w:eastAsia="仿宋_GB2312" w:hAnsi="仿宋" w:cs="仿宋"/>
          <w:sz w:val="28"/>
          <w:szCs w:val="28"/>
        </w:rPr>
      </w:pPr>
    </w:p>
    <w:p w14:paraId="0EF90EEF" w14:textId="77777777" w:rsidR="004A7139" w:rsidRPr="00C231E9" w:rsidRDefault="004A7139" w:rsidP="00834A2C">
      <w:pPr>
        <w:jc w:val="center"/>
        <w:rPr>
          <w:rFonts w:ascii="仿宋_GB2312" w:eastAsia="仿宋_GB2312" w:hAnsi="仿宋" w:cs="仿宋"/>
          <w:sz w:val="28"/>
          <w:szCs w:val="28"/>
        </w:rPr>
      </w:pPr>
    </w:p>
    <w:p w14:paraId="03BE9AE7" w14:textId="77777777" w:rsidR="004A7139" w:rsidRPr="00C231E9" w:rsidRDefault="004A7139" w:rsidP="00834A2C">
      <w:pPr>
        <w:jc w:val="center"/>
        <w:rPr>
          <w:rFonts w:ascii="仿宋_GB2312" w:eastAsia="仿宋_GB2312" w:hAnsi="仿宋" w:cs="仿宋"/>
          <w:sz w:val="28"/>
          <w:szCs w:val="28"/>
        </w:rPr>
      </w:pPr>
    </w:p>
    <w:p w14:paraId="42494C9C" w14:textId="77777777" w:rsidR="00834A2C" w:rsidRPr="00C231E9" w:rsidRDefault="00834A2C" w:rsidP="00834A2C">
      <w:pPr>
        <w:jc w:val="center"/>
        <w:rPr>
          <w:rFonts w:ascii="仿宋_GB2312" w:eastAsia="仿宋_GB2312" w:hAnsi="仿宋" w:cs="仿宋"/>
          <w:sz w:val="28"/>
          <w:szCs w:val="28"/>
        </w:rPr>
      </w:pPr>
      <w:r w:rsidRPr="00C231E9">
        <w:rPr>
          <w:rFonts w:ascii="仿宋_GB2312" w:eastAsia="仿宋_GB2312" w:hAnsi="仿宋" w:cs="仿宋" w:hint="eastAsia"/>
          <w:sz w:val="28"/>
          <w:szCs w:val="28"/>
        </w:rPr>
        <w:lastRenderedPageBreak/>
        <w:t>学员待遇保障</w:t>
      </w:r>
    </w:p>
    <w:p w14:paraId="110CDB76" w14:textId="77777777" w:rsidR="00834A2C" w:rsidRPr="00C231E9" w:rsidRDefault="00834A2C" w:rsidP="00834A2C">
      <w:pPr>
        <w:ind w:firstLineChars="200" w:firstLine="560"/>
        <w:rPr>
          <w:rFonts w:ascii="仿宋_GB2312" w:eastAsia="仿宋_GB2312" w:hAnsi="仿宋" w:cs="仿宋"/>
          <w:sz w:val="28"/>
          <w:szCs w:val="28"/>
        </w:rPr>
      </w:pPr>
      <w:r w:rsidRPr="00C231E9">
        <w:rPr>
          <w:rFonts w:ascii="仿宋_GB2312" w:eastAsia="仿宋_GB2312" w:hAnsi="仿宋" w:cs="仿宋" w:hint="eastAsia"/>
          <w:sz w:val="28"/>
          <w:szCs w:val="28"/>
        </w:rPr>
        <w:t>1.培训基地层面绩效：根据执</w:t>
      </w:r>
      <w:proofErr w:type="gramStart"/>
      <w:r w:rsidRPr="00C231E9">
        <w:rPr>
          <w:rFonts w:ascii="仿宋_GB2312" w:eastAsia="仿宋_GB2312" w:hAnsi="仿宋" w:cs="仿宋" w:hint="eastAsia"/>
          <w:sz w:val="28"/>
          <w:szCs w:val="28"/>
        </w:rPr>
        <w:t>医</w:t>
      </w:r>
      <w:proofErr w:type="gramEnd"/>
      <w:r w:rsidRPr="00C231E9">
        <w:rPr>
          <w:rFonts w:ascii="仿宋_GB2312" w:eastAsia="仿宋_GB2312" w:hAnsi="仿宋" w:cs="仿宋" w:hint="eastAsia"/>
          <w:sz w:val="28"/>
          <w:szCs w:val="28"/>
        </w:rPr>
        <w:t>注册及在培年级，在培第一年3900元/月；在培第二年4300元/月；在培第三年4700元/月；</w:t>
      </w:r>
    </w:p>
    <w:p w14:paraId="354BE8BA" w14:textId="77777777" w:rsidR="00834A2C" w:rsidRPr="00C231E9" w:rsidRDefault="00834A2C" w:rsidP="00834A2C">
      <w:pPr>
        <w:ind w:firstLineChars="200" w:firstLine="560"/>
        <w:rPr>
          <w:rFonts w:ascii="仿宋_GB2312" w:eastAsia="仿宋_GB2312" w:hAnsi="仿宋" w:cs="仿宋"/>
          <w:sz w:val="28"/>
          <w:szCs w:val="28"/>
        </w:rPr>
      </w:pPr>
      <w:r w:rsidRPr="00C231E9">
        <w:rPr>
          <w:rFonts w:ascii="仿宋_GB2312" w:eastAsia="仿宋_GB2312" w:hAnsi="仿宋" w:cs="仿宋" w:hint="eastAsia"/>
          <w:sz w:val="28"/>
          <w:szCs w:val="28"/>
        </w:rPr>
        <w:t>2.伙食补助：400元/月；</w:t>
      </w:r>
    </w:p>
    <w:p w14:paraId="3C2BFD83" w14:textId="77777777" w:rsidR="00834A2C" w:rsidRPr="00C231E9" w:rsidRDefault="00834A2C" w:rsidP="00834A2C">
      <w:pPr>
        <w:ind w:firstLineChars="200" w:firstLine="560"/>
        <w:rPr>
          <w:rFonts w:ascii="仿宋_GB2312" w:eastAsia="仿宋_GB2312" w:hAnsi="仿宋" w:cs="仿宋"/>
          <w:sz w:val="28"/>
          <w:szCs w:val="28"/>
        </w:rPr>
      </w:pPr>
      <w:r w:rsidRPr="00C231E9">
        <w:rPr>
          <w:rFonts w:ascii="仿宋_GB2312" w:eastAsia="仿宋_GB2312" w:hAnsi="仿宋" w:cs="仿宋" w:hint="eastAsia"/>
          <w:sz w:val="28"/>
          <w:szCs w:val="28"/>
        </w:rPr>
        <w:t>3.节假补贴：节假日三倍夜餐发放；</w:t>
      </w:r>
    </w:p>
    <w:p w14:paraId="7EA9718A" w14:textId="77777777" w:rsidR="00834A2C" w:rsidRPr="00C231E9" w:rsidRDefault="00834A2C" w:rsidP="00834A2C">
      <w:pPr>
        <w:ind w:firstLineChars="200" w:firstLine="560"/>
        <w:rPr>
          <w:rFonts w:ascii="仿宋_GB2312" w:eastAsia="仿宋_GB2312" w:hAnsi="仿宋" w:cs="仿宋"/>
          <w:sz w:val="28"/>
          <w:szCs w:val="28"/>
        </w:rPr>
      </w:pPr>
      <w:r w:rsidRPr="00C231E9">
        <w:rPr>
          <w:rFonts w:ascii="仿宋_GB2312" w:eastAsia="仿宋_GB2312" w:hAnsi="仿宋" w:cs="仿宋" w:hint="eastAsia"/>
          <w:sz w:val="28"/>
          <w:szCs w:val="28"/>
        </w:rPr>
        <w:t>4.夜班费：80-100元/</w:t>
      </w:r>
      <w:proofErr w:type="gramStart"/>
      <w:r w:rsidRPr="00C231E9">
        <w:rPr>
          <w:rFonts w:ascii="仿宋_GB2312" w:eastAsia="仿宋_GB2312" w:hAnsi="仿宋" w:cs="仿宋" w:hint="eastAsia"/>
          <w:sz w:val="28"/>
          <w:szCs w:val="28"/>
        </w:rPr>
        <w:t>个</w:t>
      </w:r>
      <w:proofErr w:type="gramEnd"/>
      <w:r w:rsidRPr="00C231E9">
        <w:rPr>
          <w:rFonts w:ascii="仿宋_GB2312" w:eastAsia="仿宋_GB2312" w:hAnsi="仿宋" w:cs="仿宋" w:hint="eastAsia"/>
          <w:sz w:val="28"/>
          <w:szCs w:val="28"/>
        </w:rPr>
        <w:t>；</w:t>
      </w:r>
    </w:p>
    <w:p w14:paraId="4575AB00" w14:textId="2718A5F3" w:rsidR="00834A2C" w:rsidRPr="00C231E9" w:rsidRDefault="00834A2C" w:rsidP="00834A2C">
      <w:pPr>
        <w:ind w:firstLineChars="200" w:firstLine="560"/>
        <w:rPr>
          <w:rFonts w:ascii="仿宋_GB2312" w:eastAsia="仿宋_GB2312" w:hAnsi="仿宋" w:cs="仿宋"/>
          <w:sz w:val="28"/>
          <w:szCs w:val="28"/>
        </w:rPr>
      </w:pPr>
      <w:r w:rsidRPr="00C231E9">
        <w:rPr>
          <w:rFonts w:ascii="仿宋_GB2312" w:eastAsia="仿宋_GB2312" w:hAnsi="仿宋" w:cs="仿宋" w:hint="eastAsia"/>
          <w:sz w:val="28"/>
          <w:szCs w:val="28"/>
        </w:rPr>
        <w:t>5.住宿：</w:t>
      </w:r>
      <w:r w:rsidR="00473842" w:rsidRPr="00C231E9">
        <w:rPr>
          <w:rFonts w:ascii="仿宋_GB2312" w:eastAsia="仿宋_GB2312" w:hAnsi="仿宋" w:cs="仿宋" w:hint="eastAsia"/>
          <w:sz w:val="28"/>
          <w:szCs w:val="28"/>
        </w:rPr>
        <w:t>正在规划院外集体宿舍，</w:t>
      </w:r>
      <w:proofErr w:type="gramStart"/>
      <w:r w:rsidR="00473842" w:rsidRPr="00C231E9">
        <w:rPr>
          <w:rFonts w:ascii="仿宋_GB2312" w:eastAsia="仿宋_GB2312" w:hAnsi="仿宋" w:cs="仿宋" w:hint="eastAsia"/>
          <w:sz w:val="28"/>
          <w:szCs w:val="28"/>
        </w:rPr>
        <w:t>距院区</w:t>
      </w:r>
      <w:proofErr w:type="gramEnd"/>
      <w:r w:rsidR="00473842" w:rsidRPr="00C231E9">
        <w:rPr>
          <w:rFonts w:ascii="仿宋_GB2312" w:eastAsia="仿宋_GB2312" w:hAnsi="仿宋" w:cs="仿宋" w:hint="eastAsia"/>
          <w:sz w:val="28"/>
          <w:szCs w:val="28"/>
        </w:rPr>
        <w:t>约3公里，预计本年度投入使用，</w:t>
      </w:r>
      <w:r w:rsidR="00AE73C9" w:rsidRPr="00C231E9">
        <w:rPr>
          <w:rFonts w:ascii="仿宋_GB2312" w:eastAsia="仿宋_GB2312" w:hAnsi="仿宋" w:cs="仿宋" w:hint="eastAsia"/>
          <w:sz w:val="28"/>
          <w:szCs w:val="28"/>
        </w:rPr>
        <w:t>可以提供免费住宿（水</w:t>
      </w:r>
      <w:r w:rsidR="007C4965" w:rsidRPr="00C231E9">
        <w:rPr>
          <w:rFonts w:ascii="仿宋_GB2312" w:eastAsia="仿宋_GB2312" w:hAnsi="仿宋" w:cs="仿宋" w:hint="eastAsia"/>
          <w:sz w:val="28"/>
          <w:szCs w:val="28"/>
        </w:rPr>
        <w:t>、</w:t>
      </w:r>
      <w:r w:rsidR="00AE73C9" w:rsidRPr="00C231E9">
        <w:rPr>
          <w:rFonts w:ascii="仿宋_GB2312" w:eastAsia="仿宋_GB2312" w:hAnsi="仿宋" w:cs="仿宋" w:hint="eastAsia"/>
          <w:sz w:val="28"/>
          <w:szCs w:val="28"/>
        </w:rPr>
        <w:t>电</w:t>
      </w:r>
      <w:r w:rsidR="007C4965" w:rsidRPr="00C231E9">
        <w:rPr>
          <w:rFonts w:ascii="仿宋_GB2312" w:eastAsia="仿宋_GB2312" w:hAnsi="仿宋" w:cs="仿宋" w:hint="eastAsia"/>
          <w:sz w:val="28"/>
          <w:szCs w:val="28"/>
        </w:rPr>
        <w:t>、</w:t>
      </w:r>
      <w:r w:rsidR="00AE73C9" w:rsidRPr="00C231E9">
        <w:rPr>
          <w:rFonts w:ascii="仿宋_GB2312" w:eastAsia="仿宋_GB2312" w:hAnsi="仿宋" w:cs="仿宋" w:hint="eastAsia"/>
          <w:sz w:val="28"/>
          <w:szCs w:val="28"/>
        </w:rPr>
        <w:t>网等成本自理）</w:t>
      </w:r>
      <w:r w:rsidR="00473842" w:rsidRPr="00C231E9">
        <w:rPr>
          <w:rFonts w:ascii="仿宋_GB2312" w:eastAsia="仿宋_GB2312" w:hAnsi="仿宋" w:cs="仿宋" w:hint="eastAsia"/>
          <w:sz w:val="28"/>
          <w:szCs w:val="28"/>
        </w:rPr>
        <w:t>。</w:t>
      </w:r>
      <w:r w:rsidR="00AE73C9" w:rsidRPr="00C231E9">
        <w:rPr>
          <w:rFonts w:ascii="仿宋_GB2312" w:eastAsia="仿宋_GB2312" w:hAnsi="仿宋" w:cs="仿宋" w:hint="eastAsia"/>
          <w:sz w:val="28"/>
          <w:szCs w:val="28"/>
        </w:rPr>
        <w:t>若因为院方原因不能提供</w:t>
      </w:r>
      <w:r w:rsidRPr="00C231E9">
        <w:rPr>
          <w:rFonts w:ascii="仿宋_GB2312" w:eastAsia="仿宋_GB2312" w:hAnsi="仿宋" w:cs="仿宋" w:hint="eastAsia"/>
          <w:sz w:val="28"/>
          <w:szCs w:val="28"/>
        </w:rPr>
        <w:t>住宿，</w:t>
      </w:r>
      <w:r w:rsidR="00AE73C9" w:rsidRPr="00C231E9">
        <w:rPr>
          <w:rFonts w:ascii="仿宋_GB2312" w:eastAsia="仿宋_GB2312" w:hAnsi="仿宋" w:cs="仿宋" w:hint="eastAsia"/>
          <w:sz w:val="28"/>
          <w:szCs w:val="28"/>
        </w:rPr>
        <w:t>则发放</w:t>
      </w:r>
      <w:r w:rsidRPr="00C231E9">
        <w:rPr>
          <w:rFonts w:ascii="仿宋_GB2312" w:eastAsia="仿宋_GB2312" w:hAnsi="仿宋" w:cs="仿宋" w:hint="eastAsia"/>
          <w:sz w:val="28"/>
          <w:szCs w:val="28"/>
        </w:rPr>
        <w:t>500元/月</w:t>
      </w:r>
      <w:r w:rsidR="00AE73C9" w:rsidRPr="00C231E9">
        <w:rPr>
          <w:rFonts w:ascii="仿宋_GB2312" w:eastAsia="仿宋_GB2312" w:hAnsi="仿宋" w:cs="仿宋" w:hint="eastAsia"/>
          <w:sz w:val="28"/>
          <w:szCs w:val="28"/>
        </w:rPr>
        <w:t>住宿补贴</w:t>
      </w:r>
      <w:r w:rsidRPr="00C231E9">
        <w:rPr>
          <w:rFonts w:ascii="仿宋_GB2312" w:eastAsia="仿宋_GB2312" w:hAnsi="仿宋" w:cs="仿宋" w:hint="eastAsia"/>
          <w:sz w:val="28"/>
          <w:szCs w:val="28"/>
        </w:rPr>
        <w:t>。</w:t>
      </w:r>
    </w:p>
    <w:p w14:paraId="4E2E002E" w14:textId="77777777" w:rsidR="00834A2C" w:rsidRPr="00C231E9" w:rsidRDefault="00834A2C" w:rsidP="00834A2C">
      <w:pPr>
        <w:jc w:val="left"/>
        <w:rPr>
          <w:rFonts w:ascii="仿宋_GB2312" w:eastAsia="仿宋_GB2312" w:hAnsi="仿宋" w:cs="仿宋"/>
          <w:sz w:val="28"/>
          <w:szCs w:val="28"/>
        </w:rPr>
      </w:pPr>
    </w:p>
    <w:p w14:paraId="55C9D51A" w14:textId="77777777" w:rsidR="00834A2C" w:rsidRPr="00C231E9" w:rsidRDefault="00834A2C">
      <w:pPr>
        <w:jc w:val="center"/>
        <w:rPr>
          <w:rFonts w:ascii="仿宋_GB2312" w:eastAsia="仿宋_GB2312" w:hAnsi="仿宋" w:cs="仿宋"/>
          <w:sz w:val="28"/>
          <w:szCs w:val="28"/>
        </w:rPr>
      </w:pPr>
    </w:p>
    <w:p w14:paraId="3B0131F8" w14:textId="77777777" w:rsidR="00C7537B" w:rsidRPr="00C231E9" w:rsidRDefault="00C7537B">
      <w:pPr>
        <w:jc w:val="left"/>
        <w:rPr>
          <w:rFonts w:ascii="仿宋_GB2312" w:eastAsia="仿宋_GB2312" w:hAnsi="仿宋" w:cs="仿宋"/>
          <w:sz w:val="28"/>
          <w:szCs w:val="28"/>
        </w:rPr>
      </w:pPr>
    </w:p>
    <w:p w14:paraId="37E6C3AC" w14:textId="77777777" w:rsidR="00C7537B" w:rsidRPr="00C231E9" w:rsidRDefault="00C7537B">
      <w:pPr>
        <w:jc w:val="center"/>
        <w:rPr>
          <w:rFonts w:ascii="仿宋_GB2312" w:eastAsia="仿宋_GB2312" w:hAnsi="仿宋" w:cs="仿宋"/>
          <w:sz w:val="28"/>
          <w:szCs w:val="28"/>
        </w:rPr>
      </w:pPr>
    </w:p>
    <w:p w14:paraId="2AED6963" w14:textId="77777777" w:rsidR="00C7537B" w:rsidRPr="00C231E9" w:rsidRDefault="00662B0D">
      <w:pPr>
        <w:jc w:val="center"/>
        <w:rPr>
          <w:rFonts w:ascii="仿宋_GB2312" w:eastAsia="仿宋_GB2312" w:hAnsi="仿宋" w:cs="仿宋"/>
          <w:sz w:val="28"/>
          <w:szCs w:val="28"/>
        </w:rPr>
      </w:pPr>
      <w:r w:rsidRPr="00C231E9">
        <w:rPr>
          <w:rFonts w:ascii="仿宋_GB2312" w:eastAsia="仿宋_GB2312" w:hAnsi="仿宋" w:cs="仿宋" w:hint="eastAsia"/>
          <w:sz w:val="28"/>
          <w:szCs w:val="28"/>
        </w:rPr>
        <w:t>招</w:t>
      </w:r>
      <w:r w:rsidR="00DF39C3" w:rsidRPr="00C231E9">
        <w:rPr>
          <w:rFonts w:ascii="仿宋_GB2312" w:eastAsia="仿宋_GB2312" w:hAnsi="仿宋" w:cs="仿宋" w:hint="eastAsia"/>
          <w:sz w:val="28"/>
          <w:szCs w:val="28"/>
        </w:rPr>
        <w:t>录</w:t>
      </w:r>
      <w:r w:rsidRPr="00C231E9">
        <w:rPr>
          <w:rFonts w:ascii="仿宋_GB2312" w:eastAsia="仿宋_GB2312" w:hAnsi="仿宋" w:cs="仿宋" w:hint="eastAsia"/>
          <w:sz w:val="28"/>
          <w:szCs w:val="28"/>
        </w:rPr>
        <w:t>对象和计划</w:t>
      </w:r>
    </w:p>
    <w:p w14:paraId="70F0D4E0" w14:textId="77777777" w:rsidR="00C7537B" w:rsidRPr="00C231E9" w:rsidRDefault="00662B0D">
      <w:pPr>
        <w:jc w:val="left"/>
        <w:rPr>
          <w:rFonts w:ascii="仿宋_GB2312" w:eastAsia="仿宋_GB2312" w:hAnsi="仿宋" w:cs="仿宋"/>
          <w:sz w:val="28"/>
          <w:szCs w:val="28"/>
        </w:rPr>
      </w:pPr>
      <w:r w:rsidRPr="00C231E9">
        <w:rPr>
          <w:rFonts w:ascii="仿宋_GB2312" w:eastAsia="仿宋_GB2312" w:hAnsi="仿宋" w:cs="仿宋" w:hint="eastAsia"/>
          <w:sz w:val="28"/>
          <w:szCs w:val="28"/>
        </w:rPr>
        <w:t xml:space="preserve">    招</w:t>
      </w:r>
      <w:r w:rsidR="00DF39C3" w:rsidRPr="00C231E9">
        <w:rPr>
          <w:rFonts w:ascii="仿宋_GB2312" w:eastAsia="仿宋_GB2312" w:hAnsi="仿宋" w:cs="仿宋" w:hint="eastAsia"/>
          <w:sz w:val="28"/>
          <w:szCs w:val="28"/>
        </w:rPr>
        <w:t>录</w:t>
      </w:r>
      <w:r w:rsidRPr="00C231E9">
        <w:rPr>
          <w:rFonts w:ascii="仿宋_GB2312" w:eastAsia="仿宋_GB2312" w:hAnsi="仿宋" w:cs="仿宋" w:hint="eastAsia"/>
          <w:sz w:val="28"/>
          <w:szCs w:val="28"/>
        </w:rPr>
        <w:t>对象应为拟在北京地区从事临床医疗工作的全日制医学专业（临床、口腔、中医）本科及以上学历的毕业生，或已从事临床医疗工作并取得《医师资格证书》，需要接受培训的人员，包括委托培训人员和自主培训人员。</w:t>
      </w:r>
    </w:p>
    <w:p w14:paraId="62239460" w14:textId="77777777" w:rsidR="00830341" w:rsidRPr="00C231E9" w:rsidRDefault="00830341" w:rsidP="00830341">
      <w:pPr>
        <w:ind w:firstLine="570"/>
        <w:jc w:val="left"/>
        <w:rPr>
          <w:rFonts w:ascii="仿宋_GB2312" w:eastAsia="仿宋_GB2312" w:hAnsiTheme="minorEastAsia"/>
          <w:sz w:val="28"/>
          <w:szCs w:val="28"/>
        </w:rPr>
      </w:pPr>
      <w:r w:rsidRPr="00C231E9">
        <w:rPr>
          <w:rFonts w:ascii="仿宋_GB2312" w:eastAsia="仿宋_GB2312" w:hAnsi="仿宋" w:cs="仿宋" w:hint="eastAsia"/>
          <w:sz w:val="28"/>
          <w:szCs w:val="28"/>
        </w:rPr>
        <w:t>招录时间拟定2022年8月，招录计划详见北京市毕业后医学教育管理系统（网址：https://bjzyy.wsglw.net），请及时关注。</w:t>
      </w:r>
    </w:p>
    <w:p w14:paraId="0A002296" w14:textId="77777777" w:rsidR="0078230C" w:rsidRPr="00C231E9" w:rsidRDefault="0078230C" w:rsidP="0078230C">
      <w:pPr>
        <w:ind w:firstLine="570"/>
        <w:jc w:val="left"/>
        <w:rPr>
          <w:rFonts w:ascii="仿宋_GB2312" w:eastAsia="仿宋_GB2312" w:hAnsi="仿宋" w:cs="仿宋"/>
          <w:sz w:val="28"/>
          <w:szCs w:val="28"/>
        </w:rPr>
      </w:pPr>
      <w:r w:rsidRPr="00C231E9">
        <w:rPr>
          <w:rFonts w:ascii="仿宋_GB2312" w:eastAsia="仿宋_GB2312" w:hAnsi="仿宋" w:cs="仿宋" w:hint="eastAsia"/>
          <w:sz w:val="28"/>
          <w:szCs w:val="28"/>
        </w:rPr>
        <w:t>初步招录计划</w:t>
      </w:r>
    </w:p>
    <w:tbl>
      <w:tblPr>
        <w:tblW w:w="7284" w:type="dxa"/>
        <w:jc w:val="center"/>
        <w:tblLook w:val="04A0" w:firstRow="1" w:lastRow="0" w:firstColumn="1" w:lastColumn="0" w:noHBand="0" w:noVBand="1"/>
      </w:tblPr>
      <w:tblGrid>
        <w:gridCol w:w="3294"/>
        <w:gridCol w:w="1427"/>
        <w:gridCol w:w="1417"/>
        <w:gridCol w:w="1146"/>
      </w:tblGrid>
      <w:tr w:rsidR="00B5158C" w:rsidRPr="00C231E9" w14:paraId="2C456D1F" w14:textId="77777777" w:rsidTr="00B5158C">
        <w:trPr>
          <w:trHeight w:val="276"/>
          <w:jc w:val="center"/>
        </w:trPr>
        <w:tc>
          <w:tcPr>
            <w:tcW w:w="32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B83B2" w14:textId="7777777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lastRenderedPageBreak/>
              <w:t>专业基地</w:t>
            </w:r>
          </w:p>
        </w:tc>
        <w:tc>
          <w:tcPr>
            <w:tcW w:w="1427" w:type="dxa"/>
            <w:tcBorders>
              <w:top w:val="single" w:sz="4" w:space="0" w:color="auto"/>
              <w:left w:val="nil"/>
              <w:bottom w:val="single" w:sz="4" w:space="0" w:color="auto"/>
              <w:right w:val="single" w:sz="4" w:space="0" w:color="auto"/>
            </w:tcBorders>
            <w:shd w:val="clear" w:color="auto" w:fill="auto"/>
            <w:vAlign w:val="center"/>
            <w:hideMark/>
          </w:tcPr>
          <w:p w14:paraId="00382E24" w14:textId="3D1F2949"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本单位人</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064ED2D4" w14:textId="0F7FF938"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外单位人</w:t>
            </w:r>
          </w:p>
        </w:tc>
        <w:tc>
          <w:tcPr>
            <w:tcW w:w="1146" w:type="dxa"/>
            <w:tcBorders>
              <w:top w:val="single" w:sz="4" w:space="0" w:color="auto"/>
              <w:left w:val="nil"/>
              <w:bottom w:val="single" w:sz="4" w:space="0" w:color="auto"/>
              <w:right w:val="single" w:sz="4" w:space="0" w:color="auto"/>
            </w:tcBorders>
            <w:shd w:val="clear" w:color="auto" w:fill="auto"/>
            <w:vAlign w:val="center"/>
            <w:hideMark/>
          </w:tcPr>
          <w:p w14:paraId="18FAC7E4" w14:textId="01DC96F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社会人</w:t>
            </w:r>
          </w:p>
        </w:tc>
      </w:tr>
      <w:tr w:rsidR="00B5158C" w:rsidRPr="00C231E9" w14:paraId="3EE46A68" w14:textId="77777777" w:rsidTr="00B5158C">
        <w:trPr>
          <w:trHeight w:val="276"/>
          <w:jc w:val="center"/>
        </w:trPr>
        <w:tc>
          <w:tcPr>
            <w:tcW w:w="3294" w:type="dxa"/>
            <w:tcBorders>
              <w:top w:val="nil"/>
              <w:left w:val="single" w:sz="4" w:space="0" w:color="auto"/>
              <w:bottom w:val="single" w:sz="4" w:space="0" w:color="auto"/>
              <w:right w:val="single" w:sz="4" w:space="0" w:color="auto"/>
            </w:tcBorders>
            <w:shd w:val="clear" w:color="auto" w:fill="auto"/>
            <w:vAlign w:val="center"/>
            <w:hideMark/>
          </w:tcPr>
          <w:p w14:paraId="7E780FC8" w14:textId="7777777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超声医学科</w:t>
            </w:r>
          </w:p>
        </w:tc>
        <w:tc>
          <w:tcPr>
            <w:tcW w:w="1427" w:type="dxa"/>
            <w:tcBorders>
              <w:top w:val="nil"/>
              <w:left w:val="nil"/>
              <w:bottom w:val="single" w:sz="4" w:space="0" w:color="auto"/>
              <w:right w:val="single" w:sz="4" w:space="0" w:color="auto"/>
            </w:tcBorders>
            <w:shd w:val="clear" w:color="auto" w:fill="auto"/>
            <w:vAlign w:val="center"/>
            <w:hideMark/>
          </w:tcPr>
          <w:p w14:paraId="5F025D79" w14:textId="1586633A"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0</w:t>
            </w:r>
          </w:p>
        </w:tc>
        <w:tc>
          <w:tcPr>
            <w:tcW w:w="1417" w:type="dxa"/>
            <w:tcBorders>
              <w:top w:val="nil"/>
              <w:left w:val="nil"/>
              <w:bottom w:val="single" w:sz="4" w:space="0" w:color="auto"/>
              <w:right w:val="single" w:sz="4" w:space="0" w:color="auto"/>
            </w:tcBorders>
            <w:shd w:val="clear" w:color="auto" w:fill="auto"/>
            <w:vAlign w:val="center"/>
            <w:hideMark/>
          </w:tcPr>
          <w:p w14:paraId="78C8C17F" w14:textId="1CB4F8E4"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1</w:t>
            </w:r>
          </w:p>
        </w:tc>
        <w:tc>
          <w:tcPr>
            <w:tcW w:w="1146" w:type="dxa"/>
            <w:tcBorders>
              <w:top w:val="nil"/>
              <w:left w:val="nil"/>
              <w:bottom w:val="single" w:sz="4" w:space="0" w:color="auto"/>
              <w:right w:val="single" w:sz="4" w:space="0" w:color="auto"/>
            </w:tcBorders>
            <w:shd w:val="clear" w:color="auto" w:fill="auto"/>
            <w:vAlign w:val="center"/>
            <w:hideMark/>
          </w:tcPr>
          <w:p w14:paraId="48B41D79" w14:textId="1F94E53D"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1</w:t>
            </w:r>
          </w:p>
        </w:tc>
      </w:tr>
      <w:tr w:rsidR="00B5158C" w:rsidRPr="00C231E9" w14:paraId="431BC14A" w14:textId="77777777" w:rsidTr="00B5158C">
        <w:trPr>
          <w:trHeight w:val="276"/>
          <w:jc w:val="center"/>
        </w:trPr>
        <w:tc>
          <w:tcPr>
            <w:tcW w:w="3294" w:type="dxa"/>
            <w:tcBorders>
              <w:top w:val="nil"/>
              <w:left w:val="single" w:sz="4" w:space="0" w:color="auto"/>
              <w:bottom w:val="single" w:sz="4" w:space="0" w:color="auto"/>
              <w:right w:val="single" w:sz="4" w:space="0" w:color="auto"/>
            </w:tcBorders>
            <w:shd w:val="clear" w:color="auto" w:fill="auto"/>
            <w:vAlign w:val="center"/>
            <w:hideMark/>
          </w:tcPr>
          <w:p w14:paraId="5BD2DCCA" w14:textId="7777777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放射科</w:t>
            </w:r>
          </w:p>
        </w:tc>
        <w:tc>
          <w:tcPr>
            <w:tcW w:w="1427" w:type="dxa"/>
            <w:tcBorders>
              <w:top w:val="nil"/>
              <w:left w:val="nil"/>
              <w:bottom w:val="single" w:sz="4" w:space="0" w:color="auto"/>
              <w:right w:val="single" w:sz="4" w:space="0" w:color="auto"/>
            </w:tcBorders>
            <w:shd w:val="clear" w:color="auto" w:fill="auto"/>
            <w:vAlign w:val="center"/>
            <w:hideMark/>
          </w:tcPr>
          <w:p w14:paraId="436D1663" w14:textId="4849D519"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0</w:t>
            </w:r>
          </w:p>
        </w:tc>
        <w:tc>
          <w:tcPr>
            <w:tcW w:w="1417" w:type="dxa"/>
            <w:tcBorders>
              <w:top w:val="nil"/>
              <w:left w:val="nil"/>
              <w:bottom w:val="single" w:sz="4" w:space="0" w:color="auto"/>
              <w:right w:val="single" w:sz="4" w:space="0" w:color="auto"/>
            </w:tcBorders>
            <w:shd w:val="clear" w:color="auto" w:fill="auto"/>
            <w:vAlign w:val="center"/>
            <w:hideMark/>
          </w:tcPr>
          <w:p w14:paraId="4B00A81C" w14:textId="13E15CDA"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3</w:t>
            </w:r>
          </w:p>
        </w:tc>
        <w:tc>
          <w:tcPr>
            <w:tcW w:w="1146" w:type="dxa"/>
            <w:tcBorders>
              <w:top w:val="nil"/>
              <w:left w:val="nil"/>
              <w:bottom w:val="single" w:sz="4" w:space="0" w:color="auto"/>
              <w:right w:val="single" w:sz="4" w:space="0" w:color="auto"/>
            </w:tcBorders>
            <w:shd w:val="clear" w:color="auto" w:fill="auto"/>
            <w:vAlign w:val="center"/>
            <w:hideMark/>
          </w:tcPr>
          <w:p w14:paraId="733E1355" w14:textId="591F46E3"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2</w:t>
            </w:r>
          </w:p>
        </w:tc>
      </w:tr>
      <w:tr w:rsidR="00B5158C" w:rsidRPr="00C231E9" w14:paraId="3AD66E28" w14:textId="77777777" w:rsidTr="00B5158C">
        <w:trPr>
          <w:trHeight w:val="276"/>
          <w:jc w:val="center"/>
        </w:trPr>
        <w:tc>
          <w:tcPr>
            <w:tcW w:w="3294" w:type="dxa"/>
            <w:tcBorders>
              <w:top w:val="nil"/>
              <w:left w:val="single" w:sz="4" w:space="0" w:color="auto"/>
              <w:bottom w:val="single" w:sz="4" w:space="0" w:color="auto"/>
              <w:right w:val="single" w:sz="4" w:space="0" w:color="auto"/>
            </w:tcBorders>
            <w:shd w:val="clear" w:color="auto" w:fill="auto"/>
            <w:vAlign w:val="center"/>
            <w:hideMark/>
          </w:tcPr>
          <w:p w14:paraId="1AD305B5" w14:textId="7777777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妇产科</w:t>
            </w:r>
          </w:p>
        </w:tc>
        <w:tc>
          <w:tcPr>
            <w:tcW w:w="1427" w:type="dxa"/>
            <w:tcBorders>
              <w:top w:val="nil"/>
              <w:left w:val="nil"/>
              <w:bottom w:val="single" w:sz="4" w:space="0" w:color="auto"/>
              <w:right w:val="single" w:sz="4" w:space="0" w:color="auto"/>
            </w:tcBorders>
            <w:shd w:val="clear" w:color="auto" w:fill="auto"/>
            <w:vAlign w:val="center"/>
            <w:hideMark/>
          </w:tcPr>
          <w:p w14:paraId="2C8EB1B8" w14:textId="3A353F2C"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0</w:t>
            </w:r>
          </w:p>
        </w:tc>
        <w:tc>
          <w:tcPr>
            <w:tcW w:w="1417" w:type="dxa"/>
            <w:tcBorders>
              <w:top w:val="nil"/>
              <w:left w:val="nil"/>
              <w:bottom w:val="single" w:sz="4" w:space="0" w:color="auto"/>
              <w:right w:val="single" w:sz="4" w:space="0" w:color="auto"/>
            </w:tcBorders>
            <w:shd w:val="clear" w:color="auto" w:fill="auto"/>
            <w:vAlign w:val="center"/>
            <w:hideMark/>
          </w:tcPr>
          <w:p w14:paraId="7944A5D3" w14:textId="5811D74C"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2</w:t>
            </w:r>
          </w:p>
        </w:tc>
        <w:tc>
          <w:tcPr>
            <w:tcW w:w="1146" w:type="dxa"/>
            <w:tcBorders>
              <w:top w:val="nil"/>
              <w:left w:val="nil"/>
              <w:bottom w:val="single" w:sz="4" w:space="0" w:color="auto"/>
              <w:right w:val="single" w:sz="4" w:space="0" w:color="auto"/>
            </w:tcBorders>
            <w:shd w:val="clear" w:color="auto" w:fill="auto"/>
            <w:vAlign w:val="center"/>
            <w:hideMark/>
          </w:tcPr>
          <w:p w14:paraId="599A8284" w14:textId="495A870F"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1</w:t>
            </w:r>
          </w:p>
        </w:tc>
      </w:tr>
      <w:tr w:rsidR="00B5158C" w:rsidRPr="00C231E9" w14:paraId="143AEA24" w14:textId="77777777" w:rsidTr="00B5158C">
        <w:trPr>
          <w:trHeight w:val="276"/>
          <w:jc w:val="center"/>
        </w:trPr>
        <w:tc>
          <w:tcPr>
            <w:tcW w:w="3294" w:type="dxa"/>
            <w:tcBorders>
              <w:top w:val="nil"/>
              <w:left w:val="single" w:sz="4" w:space="0" w:color="auto"/>
              <w:bottom w:val="single" w:sz="4" w:space="0" w:color="auto"/>
              <w:right w:val="single" w:sz="4" w:space="0" w:color="auto"/>
            </w:tcBorders>
            <w:shd w:val="clear" w:color="auto" w:fill="auto"/>
            <w:vAlign w:val="center"/>
            <w:hideMark/>
          </w:tcPr>
          <w:p w14:paraId="4F4CC8AD" w14:textId="7777777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急诊科</w:t>
            </w:r>
          </w:p>
        </w:tc>
        <w:tc>
          <w:tcPr>
            <w:tcW w:w="1427" w:type="dxa"/>
            <w:tcBorders>
              <w:top w:val="nil"/>
              <w:left w:val="nil"/>
              <w:bottom w:val="single" w:sz="4" w:space="0" w:color="auto"/>
              <w:right w:val="single" w:sz="4" w:space="0" w:color="auto"/>
            </w:tcBorders>
            <w:shd w:val="clear" w:color="auto" w:fill="auto"/>
            <w:vAlign w:val="center"/>
            <w:hideMark/>
          </w:tcPr>
          <w:p w14:paraId="4FBB6E03" w14:textId="52906D7F"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0</w:t>
            </w:r>
          </w:p>
        </w:tc>
        <w:tc>
          <w:tcPr>
            <w:tcW w:w="1417" w:type="dxa"/>
            <w:tcBorders>
              <w:top w:val="nil"/>
              <w:left w:val="nil"/>
              <w:bottom w:val="single" w:sz="4" w:space="0" w:color="auto"/>
              <w:right w:val="single" w:sz="4" w:space="0" w:color="auto"/>
            </w:tcBorders>
            <w:shd w:val="clear" w:color="auto" w:fill="auto"/>
            <w:vAlign w:val="center"/>
            <w:hideMark/>
          </w:tcPr>
          <w:p w14:paraId="647848C5" w14:textId="7864B67B"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2</w:t>
            </w:r>
          </w:p>
        </w:tc>
        <w:tc>
          <w:tcPr>
            <w:tcW w:w="1146" w:type="dxa"/>
            <w:tcBorders>
              <w:top w:val="nil"/>
              <w:left w:val="nil"/>
              <w:bottom w:val="single" w:sz="4" w:space="0" w:color="auto"/>
              <w:right w:val="single" w:sz="4" w:space="0" w:color="auto"/>
            </w:tcBorders>
            <w:shd w:val="clear" w:color="auto" w:fill="auto"/>
            <w:vAlign w:val="center"/>
            <w:hideMark/>
          </w:tcPr>
          <w:p w14:paraId="758CAC0B" w14:textId="4967A8C5"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2</w:t>
            </w:r>
          </w:p>
        </w:tc>
      </w:tr>
      <w:tr w:rsidR="00B5158C" w:rsidRPr="00C231E9" w14:paraId="1D5B6020" w14:textId="77777777" w:rsidTr="00B5158C">
        <w:trPr>
          <w:trHeight w:val="276"/>
          <w:jc w:val="center"/>
        </w:trPr>
        <w:tc>
          <w:tcPr>
            <w:tcW w:w="3294" w:type="dxa"/>
            <w:tcBorders>
              <w:top w:val="nil"/>
              <w:left w:val="single" w:sz="4" w:space="0" w:color="auto"/>
              <w:bottom w:val="single" w:sz="4" w:space="0" w:color="auto"/>
              <w:right w:val="single" w:sz="4" w:space="0" w:color="auto"/>
            </w:tcBorders>
            <w:shd w:val="clear" w:color="auto" w:fill="auto"/>
            <w:vAlign w:val="center"/>
            <w:hideMark/>
          </w:tcPr>
          <w:p w14:paraId="333533A8" w14:textId="7777777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检验医学科</w:t>
            </w:r>
          </w:p>
        </w:tc>
        <w:tc>
          <w:tcPr>
            <w:tcW w:w="1427" w:type="dxa"/>
            <w:tcBorders>
              <w:top w:val="nil"/>
              <w:left w:val="nil"/>
              <w:bottom w:val="single" w:sz="4" w:space="0" w:color="auto"/>
              <w:right w:val="single" w:sz="4" w:space="0" w:color="auto"/>
            </w:tcBorders>
            <w:shd w:val="clear" w:color="auto" w:fill="auto"/>
            <w:vAlign w:val="center"/>
            <w:hideMark/>
          </w:tcPr>
          <w:p w14:paraId="1B0B7FF0" w14:textId="43CC808D"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0</w:t>
            </w:r>
          </w:p>
        </w:tc>
        <w:tc>
          <w:tcPr>
            <w:tcW w:w="1417" w:type="dxa"/>
            <w:tcBorders>
              <w:top w:val="nil"/>
              <w:left w:val="nil"/>
              <w:bottom w:val="single" w:sz="4" w:space="0" w:color="auto"/>
              <w:right w:val="single" w:sz="4" w:space="0" w:color="auto"/>
            </w:tcBorders>
            <w:shd w:val="clear" w:color="auto" w:fill="auto"/>
            <w:vAlign w:val="center"/>
            <w:hideMark/>
          </w:tcPr>
          <w:p w14:paraId="2337CDBE" w14:textId="35FC5A88"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2</w:t>
            </w:r>
          </w:p>
        </w:tc>
        <w:tc>
          <w:tcPr>
            <w:tcW w:w="1146" w:type="dxa"/>
            <w:tcBorders>
              <w:top w:val="nil"/>
              <w:left w:val="nil"/>
              <w:bottom w:val="single" w:sz="4" w:space="0" w:color="auto"/>
              <w:right w:val="single" w:sz="4" w:space="0" w:color="auto"/>
            </w:tcBorders>
            <w:shd w:val="clear" w:color="auto" w:fill="auto"/>
            <w:vAlign w:val="center"/>
            <w:hideMark/>
          </w:tcPr>
          <w:p w14:paraId="2EDCA44D" w14:textId="3A6B937C"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1</w:t>
            </w:r>
          </w:p>
        </w:tc>
      </w:tr>
      <w:tr w:rsidR="00B5158C" w:rsidRPr="00C231E9" w14:paraId="16247D29" w14:textId="77777777" w:rsidTr="00B5158C">
        <w:trPr>
          <w:trHeight w:val="432"/>
          <w:jc w:val="center"/>
        </w:trPr>
        <w:tc>
          <w:tcPr>
            <w:tcW w:w="3294" w:type="dxa"/>
            <w:tcBorders>
              <w:top w:val="nil"/>
              <w:left w:val="single" w:sz="4" w:space="0" w:color="auto"/>
              <w:bottom w:val="single" w:sz="4" w:space="0" w:color="auto"/>
              <w:right w:val="single" w:sz="4" w:space="0" w:color="auto"/>
            </w:tcBorders>
            <w:shd w:val="clear" w:color="auto" w:fill="auto"/>
            <w:vAlign w:val="center"/>
            <w:hideMark/>
          </w:tcPr>
          <w:p w14:paraId="558373DB" w14:textId="7777777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检验医学科(技师)</w:t>
            </w:r>
          </w:p>
        </w:tc>
        <w:tc>
          <w:tcPr>
            <w:tcW w:w="1427" w:type="dxa"/>
            <w:tcBorders>
              <w:top w:val="nil"/>
              <w:left w:val="nil"/>
              <w:bottom w:val="single" w:sz="4" w:space="0" w:color="auto"/>
              <w:right w:val="single" w:sz="4" w:space="0" w:color="auto"/>
            </w:tcBorders>
            <w:shd w:val="clear" w:color="auto" w:fill="auto"/>
            <w:vAlign w:val="center"/>
            <w:hideMark/>
          </w:tcPr>
          <w:p w14:paraId="2F00764C" w14:textId="161F2052"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2</w:t>
            </w:r>
          </w:p>
        </w:tc>
        <w:tc>
          <w:tcPr>
            <w:tcW w:w="1417" w:type="dxa"/>
            <w:tcBorders>
              <w:top w:val="nil"/>
              <w:left w:val="nil"/>
              <w:bottom w:val="single" w:sz="4" w:space="0" w:color="auto"/>
              <w:right w:val="single" w:sz="4" w:space="0" w:color="auto"/>
            </w:tcBorders>
            <w:shd w:val="clear" w:color="auto" w:fill="auto"/>
            <w:vAlign w:val="center"/>
            <w:hideMark/>
          </w:tcPr>
          <w:p w14:paraId="3FC6FE00" w14:textId="655282A3"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11</w:t>
            </w:r>
          </w:p>
        </w:tc>
        <w:tc>
          <w:tcPr>
            <w:tcW w:w="1146" w:type="dxa"/>
            <w:tcBorders>
              <w:top w:val="nil"/>
              <w:left w:val="nil"/>
              <w:bottom w:val="single" w:sz="4" w:space="0" w:color="auto"/>
              <w:right w:val="single" w:sz="4" w:space="0" w:color="auto"/>
            </w:tcBorders>
            <w:shd w:val="clear" w:color="auto" w:fill="auto"/>
            <w:vAlign w:val="center"/>
            <w:hideMark/>
          </w:tcPr>
          <w:p w14:paraId="500B2F46" w14:textId="76C31DCC"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3</w:t>
            </w:r>
          </w:p>
        </w:tc>
      </w:tr>
      <w:tr w:rsidR="00B5158C" w:rsidRPr="00C231E9" w14:paraId="5D671D24" w14:textId="77777777" w:rsidTr="00B5158C">
        <w:trPr>
          <w:trHeight w:val="276"/>
          <w:jc w:val="center"/>
        </w:trPr>
        <w:tc>
          <w:tcPr>
            <w:tcW w:w="3294" w:type="dxa"/>
            <w:tcBorders>
              <w:top w:val="nil"/>
              <w:left w:val="single" w:sz="4" w:space="0" w:color="auto"/>
              <w:bottom w:val="single" w:sz="4" w:space="0" w:color="auto"/>
              <w:right w:val="single" w:sz="4" w:space="0" w:color="auto"/>
            </w:tcBorders>
            <w:shd w:val="clear" w:color="auto" w:fill="auto"/>
            <w:vAlign w:val="center"/>
            <w:hideMark/>
          </w:tcPr>
          <w:p w14:paraId="10E25C93" w14:textId="7777777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口腔全科</w:t>
            </w:r>
          </w:p>
        </w:tc>
        <w:tc>
          <w:tcPr>
            <w:tcW w:w="1427" w:type="dxa"/>
            <w:tcBorders>
              <w:top w:val="nil"/>
              <w:left w:val="nil"/>
              <w:bottom w:val="single" w:sz="4" w:space="0" w:color="auto"/>
              <w:right w:val="single" w:sz="4" w:space="0" w:color="auto"/>
            </w:tcBorders>
            <w:shd w:val="clear" w:color="auto" w:fill="auto"/>
            <w:vAlign w:val="center"/>
            <w:hideMark/>
          </w:tcPr>
          <w:p w14:paraId="57061C3D" w14:textId="5E92D0A3"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0</w:t>
            </w:r>
          </w:p>
        </w:tc>
        <w:tc>
          <w:tcPr>
            <w:tcW w:w="1417" w:type="dxa"/>
            <w:tcBorders>
              <w:top w:val="nil"/>
              <w:left w:val="nil"/>
              <w:bottom w:val="single" w:sz="4" w:space="0" w:color="auto"/>
              <w:right w:val="single" w:sz="4" w:space="0" w:color="auto"/>
            </w:tcBorders>
            <w:shd w:val="clear" w:color="auto" w:fill="auto"/>
            <w:vAlign w:val="center"/>
            <w:hideMark/>
          </w:tcPr>
          <w:p w14:paraId="207629C7" w14:textId="548EAA8B"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0</w:t>
            </w:r>
          </w:p>
        </w:tc>
        <w:tc>
          <w:tcPr>
            <w:tcW w:w="1146" w:type="dxa"/>
            <w:tcBorders>
              <w:top w:val="nil"/>
              <w:left w:val="nil"/>
              <w:bottom w:val="single" w:sz="4" w:space="0" w:color="auto"/>
              <w:right w:val="single" w:sz="4" w:space="0" w:color="auto"/>
            </w:tcBorders>
            <w:shd w:val="clear" w:color="auto" w:fill="auto"/>
            <w:vAlign w:val="center"/>
            <w:hideMark/>
          </w:tcPr>
          <w:p w14:paraId="702D740F" w14:textId="0378C760"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1</w:t>
            </w:r>
          </w:p>
        </w:tc>
      </w:tr>
      <w:tr w:rsidR="00B5158C" w:rsidRPr="00C231E9" w14:paraId="0956F190" w14:textId="77777777" w:rsidTr="00B5158C">
        <w:trPr>
          <w:trHeight w:val="276"/>
          <w:jc w:val="center"/>
        </w:trPr>
        <w:tc>
          <w:tcPr>
            <w:tcW w:w="3294" w:type="dxa"/>
            <w:tcBorders>
              <w:top w:val="nil"/>
              <w:left w:val="single" w:sz="4" w:space="0" w:color="auto"/>
              <w:bottom w:val="single" w:sz="4" w:space="0" w:color="auto"/>
              <w:right w:val="single" w:sz="4" w:space="0" w:color="auto"/>
            </w:tcBorders>
            <w:shd w:val="clear" w:color="auto" w:fill="auto"/>
            <w:vAlign w:val="center"/>
            <w:hideMark/>
          </w:tcPr>
          <w:p w14:paraId="57D5D255" w14:textId="7777777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麻醉科</w:t>
            </w:r>
          </w:p>
        </w:tc>
        <w:tc>
          <w:tcPr>
            <w:tcW w:w="1427" w:type="dxa"/>
            <w:tcBorders>
              <w:top w:val="nil"/>
              <w:left w:val="nil"/>
              <w:bottom w:val="single" w:sz="4" w:space="0" w:color="auto"/>
              <w:right w:val="single" w:sz="4" w:space="0" w:color="auto"/>
            </w:tcBorders>
            <w:shd w:val="clear" w:color="auto" w:fill="auto"/>
            <w:vAlign w:val="center"/>
            <w:hideMark/>
          </w:tcPr>
          <w:p w14:paraId="40F2E211" w14:textId="571FB7CC"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1</w:t>
            </w:r>
          </w:p>
        </w:tc>
        <w:tc>
          <w:tcPr>
            <w:tcW w:w="1417" w:type="dxa"/>
            <w:tcBorders>
              <w:top w:val="nil"/>
              <w:left w:val="nil"/>
              <w:bottom w:val="single" w:sz="4" w:space="0" w:color="auto"/>
              <w:right w:val="single" w:sz="4" w:space="0" w:color="auto"/>
            </w:tcBorders>
            <w:shd w:val="clear" w:color="auto" w:fill="auto"/>
            <w:vAlign w:val="center"/>
            <w:hideMark/>
          </w:tcPr>
          <w:p w14:paraId="40D78230" w14:textId="4AA09E7F"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4</w:t>
            </w:r>
          </w:p>
        </w:tc>
        <w:tc>
          <w:tcPr>
            <w:tcW w:w="1146" w:type="dxa"/>
            <w:tcBorders>
              <w:top w:val="nil"/>
              <w:left w:val="nil"/>
              <w:bottom w:val="single" w:sz="4" w:space="0" w:color="auto"/>
              <w:right w:val="single" w:sz="4" w:space="0" w:color="auto"/>
            </w:tcBorders>
            <w:shd w:val="clear" w:color="auto" w:fill="auto"/>
            <w:vAlign w:val="center"/>
            <w:hideMark/>
          </w:tcPr>
          <w:p w14:paraId="26AA4760" w14:textId="3F599A38"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10</w:t>
            </w:r>
          </w:p>
        </w:tc>
      </w:tr>
      <w:tr w:rsidR="00B5158C" w:rsidRPr="00C231E9" w14:paraId="0AD2A353" w14:textId="77777777" w:rsidTr="00B5158C">
        <w:trPr>
          <w:trHeight w:val="276"/>
          <w:jc w:val="center"/>
        </w:trPr>
        <w:tc>
          <w:tcPr>
            <w:tcW w:w="3294" w:type="dxa"/>
            <w:tcBorders>
              <w:top w:val="nil"/>
              <w:left w:val="single" w:sz="4" w:space="0" w:color="auto"/>
              <w:bottom w:val="single" w:sz="4" w:space="0" w:color="auto"/>
              <w:right w:val="single" w:sz="4" w:space="0" w:color="auto"/>
            </w:tcBorders>
            <w:shd w:val="clear" w:color="auto" w:fill="auto"/>
            <w:vAlign w:val="center"/>
            <w:hideMark/>
          </w:tcPr>
          <w:p w14:paraId="677DD3BD" w14:textId="7777777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内科</w:t>
            </w:r>
          </w:p>
        </w:tc>
        <w:tc>
          <w:tcPr>
            <w:tcW w:w="1427" w:type="dxa"/>
            <w:tcBorders>
              <w:top w:val="nil"/>
              <w:left w:val="nil"/>
              <w:bottom w:val="single" w:sz="4" w:space="0" w:color="auto"/>
              <w:right w:val="single" w:sz="4" w:space="0" w:color="auto"/>
            </w:tcBorders>
            <w:shd w:val="clear" w:color="auto" w:fill="auto"/>
            <w:vAlign w:val="center"/>
            <w:hideMark/>
          </w:tcPr>
          <w:p w14:paraId="6130DCDD" w14:textId="6098A8F0"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3</w:t>
            </w:r>
          </w:p>
        </w:tc>
        <w:tc>
          <w:tcPr>
            <w:tcW w:w="1417" w:type="dxa"/>
            <w:tcBorders>
              <w:top w:val="nil"/>
              <w:left w:val="nil"/>
              <w:bottom w:val="single" w:sz="4" w:space="0" w:color="auto"/>
              <w:right w:val="single" w:sz="4" w:space="0" w:color="auto"/>
            </w:tcBorders>
            <w:shd w:val="clear" w:color="auto" w:fill="auto"/>
            <w:vAlign w:val="center"/>
            <w:hideMark/>
          </w:tcPr>
          <w:p w14:paraId="2A95F702" w14:textId="21099851"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2</w:t>
            </w:r>
          </w:p>
        </w:tc>
        <w:tc>
          <w:tcPr>
            <w:tcW w:w="1146" w:type="dxa"/>
            <w:tcBorders>
              <w:top w:val="nil"/>
              <w:left w:val="nil"/>
              <w:bottom w:val="single" w:sz="4" w:space="0" w:color="auto"/>
              <w:right w:val="single" w:sz="4" w:space="0" w:color="auto"/>
            </w:tcBorders>
            <w:shd w:val="clear" w:color="auto" w:fill="auto"/>
            <w:vAlign w:val="center"/>
            <w:hideMark/>
          </w:tcPr>
          <w:p w14:paraId="5631D0B5" w14:textId="146E1AEA"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2</w:t>
            </w:r>
          </w:p>
        </w:tc>
      </w:tr>
      <w:tr w:rsidR="00B5158C" w:rsidRPr="00C231E9" w14:paraId="4A7F001B" w14:textId="77777777" w:rsidTr="00B5158C">
        <w:trPr>
          <w:trHeight w:val="276"/>
          <w:jc w:val="center"/>
        </w:trPr>
        <w:tc>
          <w:tcPr>
            <w:tcW w:w="3294" w:type="dxa"/>
            <w:tcBorders>
              <w:top w:val="nil"/>
              <w:left w:val="single" w:sz="4" w:space="0" w:color="auto"/>
              <w:bottom w:val="single" w:sz="4" w:space="0" w:color="auto"/>
              <w:right w:val="single" w:sz="4" w:space="0" w:color="auto"/>
            </w:tcBorders>
            <w:shd w:val="clear" w:color="auto" w:fill="auto"/>
            <w:vAlign w:val="center"/>
            <w:hideMark/>
          </w:tcPr>
          <w:p w14:paraId="4DD06DCF" w14:textId="7777777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全科</w:t>
            </w:r>
          </w:p>
        </w:tc>
        <w:tc>
          <w:tcPr>
            <w:tcW w:w="1427" w:type="dxa"/>
            <w:tcBorders>
              <w:top w:val="nil"/>
              <w:left w:val="nil"/>
              <w:bottom w:val="single" w:sz="4" w:space="0" w:color="auto"/>
              <w:right w:val="single" w:sz="4" w:space="0" w:color="auto"/>
            </w:tcBorders>
            <w:shd w:val="clear" w:color="auto" w:fill="auto"/>
            <w:vAlign w:val="center"/>
            <w:hideMark/>
          </w:tcPr>
          <w:p w14:paraId="5011830D" w14:textId="4F4F6106"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0</w:t>
            </w:r>
          </w:p>
        </w:tc>
        <w:tc>
          <w:tcPr>
            <w:tcW w:w="1417" w:type="dxa"/>
            <w:tcBorders>
              <w:top w:val="nil"/>
              <w:left w:val="nil"/>
              <w:bottom w:val="single" w:sz="4" w:space="0" w:color="auto"/>
              <w:right w:val="single" w:sz="4" w:space="0" w:color="auto"/>
            </w:tcBorders>
            <w:shd w:val="clear" w:color="auto" w:fill="auto"/>
            <w:vAlign w:val="center"/>
            <w:hideMark/>
          </w:tcPr>
          <w:p w14:paraId="4ADD764B" w14:textId="3A70A3FC"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4</w:t>
            </w:r>
          </w:p>
        </w:tc>
        <w:tc>
          <w:tcPr>
            <w:tcW w:w="1146" w:type="dxa"/>
            <w:tcBorders>
              <w:top w:val="nil"/>
              <w:left w:val="nil"/>
              <w:bottom w:val="single" w:sz="4" w:space="0" w:color="auto"/>
              <w:right w:val="single" w:sz="4" w:space="0" w:color="auto"/>
            </w:tcBorders>
            <w:shd w:val="clear" w:color="auto" w:fill="auto"/>
            <w:vAlign w:val="center"/>
            <w:hideMark/>
          </w:tcPr>
          <w:p w14:paraId="2D0FFCA8" w14:textId="294897FB"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1</w:t>
            </w:r>
          </w:p>
        </w:tc>
      </w:tr>
      <w:tr w:rsidR="00B5158C" w:rsidRPr="00C231E9" w14:paraId="372B20EB" w14:textId="77777777" w:rsidTr="00B5158C">
        <w:trPr>
          <w:trHeight w:val="276"/>
          <w:jc w:val="center"/>
        </w:trPr>
        <w:tc>
          <w:tcPr>
            <w:tcW w:w="3294" w:type="dxa"/>
            <w:tcBorders>
              <w:top w:val="nil"/>
              <w:left w:val="single" w:sz="4" w:space="0" w:color="auto"/>
              <w:bottom w:val="single" w:sz="4" w:space="0" w:color="auto"/>
              <w:right w:val="single" w:sz="4" w:space="0" w:color="auto"/>
            </w:tcBorders>
            <w:shd w:val="clear" w:color="auto" w:fill="auto"/>
            <w:vAlign w:val="center"/>
            <w:hideMark/>
          </w:tcPr>
          <w:p w14:paraId="0533D983" w14:textId="7777777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神经内科</w:t>
            </w:r>
          </w:p>
        </w:tc>
        <w:tc>
          <w:tcPr>
            <w:tcW w:w="1427" w:type="dxa"/>
            <w:tcBorders>
              <w:top w:val="nil"/>
              <w:left w:val="nil"/>
              <w:bottom w:val="single" w:sz="4" w:space="0" w:color="auto"/>
              <w:right w:val="single" w:sz="4" w:space="0" w:color="auto"/>
            </w:tcBorders>
            <w:shd w:val="clear" w:color="auto" w:fill="auto"/>
            <w:vAlign w:val="center"/>
            <w:hideMark/>
          </w:tcPr>
          <w:p w14:paraId="312C37EE" w14:textId="2292585B"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2</w:t>
            </w:r>
          </w:p>
        </w:tc>
        <w:tc>
          <w:tcPr>
            <w:tcW w:w="1417" w:type="dxa"/>
            <w:tcBorders>
              <w:top w:val="nil"/>
              <w:left w:val="nil"/>
              <w:bottom w:val="single" w:sz="4" w:space="0" w:color="auto"/>
              <w:right w:val="single" w:sz="4" w:space="0" w:color="auto"/>
            </w:tcBorders>
            <w:shd w:val="clear" w:color="auto" w:fill="auto"/>
            <w:vAlign w:val="center"/>
            <w:hideMark/>
          </w:tcPr>
          <w:p w14:paraId="086A67ED" w14:textId="383E0270"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2</w:t>
            </w:r>
          </w:p>
        </w:tc>
        <w:tc>
          <w:tcPr>
            <w:tcW w:w="1146" w:type="dxa"/>
            <w:tcBorders>
              <w:top w:val="nil"/>
              <w:left w:val="nil"/>
              <w:bottom w:val="single" w:sz="4" w:space="0" w:color="auto"/>
              <w:right w:val="single" w:sz="4" w:space="0" w:color="auto"/>
            </w:tcBorders>
            <w:shd w:val="clear" w:color="auto" w:fill="auto"/>
            <w:vAlign w:val="center"/>
            <w:hideMark/>
          </w:tcPr>
          <w:p w14:paraId="7521A6FE" w14:textId="46D5D2D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1</w:t>
            </w:r>
          </w:p>
        </w:tc>
      </w:tr>
      <w:tr w:rsidR="00B5158C" w:rsidRPr="00C231E9" w14:paraId="63F6C119" w14:textId="77777777" w:rsidTr="00B5158C">
        <w:trPr>
          <w:trHeight w:val="276"/>
          <w:jc w:val="center"/>
        </w:trPr>
        <w:tc>
          <w:tcPr>
            <w:tcW w:w="3294" w:type="dxa"/>
            <w:tcBorders>
              <w:top w:val="nil"/>
              <w:left w:val="single" w:sz="4" w:space="0" w:color="auto"/>
              <w:bottom w:val="single" w:sz="4" w:space="0" w:color="auto"/>
              <w:right w:val="single" w:sz="4" w:space="0" w:color="auto"/>
            </w:tcBorders>
            <w:shd w:val="clear" w:color="auto" w:fill="auto"/>
            <w:vAlign w:val="center"/>
            <w:hideMark/>
          </w:tcPr>
          <w:p w14:paraId="0C9A9C4F" w14:textId="7777777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外科</w:t>
            </w:r>
          </w:p>
        </w:tc>
        <w:tc>
          <w:tcPr>
            <w:tcW w:w="1427" w:type="dxa"/>
            <w:tcBorders>
              <w:top w:val="nil"/>
              <w:left w:val="nil"/>
              <w:bottom w:val="single" w:sz="4" w:space="0" w:color="auto"/>
              <w:right w:val="single" w:sz="4" w:space="0" w:color="auto"/>
            </w:tcBorders>
            <w:shd w:val="clear" w:color="auto" w:fill="auto"/>
            <w:vAlign w:val="center"/>
            <w:hideMark/>
          </w:tcPr>
          <w:p w14:paraId="226B3A60" w14:textId="5136394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2</w:t>
            </w:r>
          </w:p>
        </w:tc>
        <w:tc>
          <w:tcPr>
            <w:tcW w:w="1417" w:type="dxa"/>
            <w:tcBorders>
              <w:top w:val="nil"/>
              <w:left w:val="nil"/>
              <w:bottom w:val="single" w:sz="4" w:space="0" w:color="auto"/>
              <w:right w:val="single" w:sz="4" w:space="0" w:color="auto"/>
            </w:tcBorders>
            <w:shd w:val="clear" w:color="auto" w:fill="auto"/>
            <w:vAlign w:val="center"/>
            <w:hideMark/>
          </w:tcPr>
          <w:p w14:paraId="06AB26C8" w14:textId="42E5F6E2"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3</w:t>
            </w:r>
          </w:p>
        </w:tc>
        <w:tc>
          <w:tcPr>
            <w:tcW w:w="1146" w:type="dxa"/>
            <w:tcBorders>
              <w:top w:val="nil"/>
              <w:left w:val="nil"/>
              <w:bottom w:val="single" w:sz="4" w:space="0" w:color="auto"/>
              <w:right w:val="single" w:sz="4" w:space="0" w:color="auto"/>
            </w:tcBorders>
            <w:shd w:val="clear" w:color="auto" w:fill="auto"/>
            <w:vAlign w:val="center"/>
            <w:hideMark/>
          </w:tcPr>
          <w:p w14:paraId="6EFB7915" w14:textId="4356FB03"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0</w:t>
            </w:r>
          </w:p>
        </w:tc>
      </w:tr>
      <w:tr w:rsidR="00B5158C" w:rsidRPr="00C231E9" w14:paraId="27FF9283" w14:textId="77777777" w:rsidTr="00B5158C">
        <w:trPr>
          <w:trHeight w:val="432"/>
          <w:jc w:val="center"/>
        </w:trPr>
        <w:tc>
          <w:tcPr>
            <w:tcW w:w="3294" w:type="dxa"/>
            <w:tcBorders>
              <w:top w:val="nil"/>
              <w:left w:val="single" w:sz="4" w:space="0" w:color="auto"/>
              <w:bottom w:val="single" w:sz="4" w:space="0" w:color="auto"/>
              <w:right w:val="single" w:sz="4" w:space="0" w:color="auto"/>
            </w:tcBorders>
            <w:shd w:val="clear" w:color="auto" w:fill="auto"/>
            <w:vAlign w:val="center"/>
            <w:hideMark/>
          </w:tcPr>
          <w:p w14:paraId="0C5ACB6E" w14:textId="7777777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外科（神经外科方向）</w:t>
            </w:r>
          </w:p>
        </w:tc>
        <w:tc>
          <w:tcPr>
            <w:tcW w:w="1427" w:type="dxa"/>
            <w:tcBorders>
              <w:top w:val="nil"/>
              <w:left w:val="nil"/>
              <w:bottom w:val="single" w:sz="4" w:space="0" w:color="auto"/>
              <w:right w:val="single" w:sz="4" w:space="0" w:color="auto"/>
            </w:tcBorders>
            <w:shd w:val="clear" w:color="auto" w:fill="auto"/>
            <w:vAlign w:val="center"/>
            <w:hideMark/>
          </w:tcPr>
          <w:p w14:paraId="123AEB4B" w14:textId="46095290"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2</w:t>
            </w:r>
          </w:p>
        </w:tc>
        <w:tc>
          <w:tcPr>
            <w:tcW w:w="1417" w:type="dxa"/>
            <w:tcBorders>
              <w:top w:val="nil"/>
              <w:left w:val="nil"/>
              <w:bottom w:val="single" w:sz="4" w:space="0" w:color="auto"/>
              <w:right w:val="single" w:sz="4" w:space="0" w:color="auto"/>
            </w:tcBorders>
            <w:shd w:val="clear" w:color="auto" w:fill="auto"/>
            <w:vAlign w:val="center"/>
            <w:hideMark/>
          </w:tcPr>
          <w:p w14:paraId="796155CA" w14:textId="1D571DC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0</w:t>
            </w:r>
          </w:p>
        </w:tc>
        <w:tc>
          <w:tcPr>
            <w:tcW w:w="1146" w:type="dxa"/>
            <w:tcBorders>
              <w:top w:val="nil"/>
              <w:left w:val="nil"/>
              <w:bottom w:val="single" w:sz="4" w:space="0" w:color="auto"/>
              <w:right w:val="single" w:sz="4" w:space="0" w:color="auto"/>
            </w:tcBorders>
            <w:shd w:val="clear" w:color="auto" w:fill="auto"/>
            <w:vAlign w:val="center"/>
            <w:hideMark/>
          </w:tcPr>
          <w:p w14:paraId="26251368" w14:textId="4748E04E"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1</w:t>
            </w:r>
          </w:p>
        </w:tc>
      </w:tr>
      <w:tr w:rsidR="00B5158C" w:rsidRPr="00C231E9" w14:paraId="5712FF40" w14:textId="77777777" w:rsidTr="00B5158C">
        <w:trPr>
          <w:trHeight w:val="276"/>
          <w:jc w:val="center"/>
        </w:trPr>
        <w:tc>
          <w:tcPr>
            <w:tcW w:w="3294" w:type="dxa"/>
            <w:tcBorders>
              <w:top w:val="nil"/>
              <w:left w:val="single" w:sz="4" w:space="0" w:color="auto"/>
              <w:bottom w:val="single" w:sz="4" w:space="0" w:color="auto"/>
              <w:right w:val="single" w:sz="4" w:space="0" w:color="auto"/>
            </w:tcBorders>
            <w:shd w:val="clear" w:color="auto" w:fill="auto"/>
            <w:vAlign w:val="center"/>
            <w:hideMark/>
          </w:tcPr>
          <w:p w14:paraId="12A462AA" w14:textId="7777777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重症医学科</w:t>
            </w:r>
          </w:p>
        </w:tc>
        <w:tc>
          <w:tcPr>
            <w:tcW w:w="1427" w:type="dxa"/>
            <w:tcBorders>
              <w:top w:val="nil"/>
              <w:left w:val="nil"/>
              <w:bottom w:val="single" w:sz="4" w:space="0" w:color="auto"/>
              <w:right w:val="single" w:sz="4" w:space="0" w:color="auto"/>
            </w:tcBorders>
            <w:shd w:val="clear" w:color="auto" w:fill="auto"/>
            <w:vAlign w:val="center"/>
            <w:hideMark/>
          </w:tcPr>
          <w:p w14:paraId="4769DAA4" w14:textId="7E7BC1B9"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0</w:t>
            </w:r>
          </w:p>
        </w:tc>
        <w:tc>
          <w:tcPr>
            <w:tcW w:w="1417" w:type="dxa"/>
            <w:tcBorders>
              <w:top w:val="nil"/>
              <w:left w:val="nil"/>
              <w:bottom w:val="single" w:sz="4" w:space="0" w:color="auto"/>
              <w:right w:val="single" w:sz="4" w:space="0" w:color="auto"/>
            </w:tcBorders>
            <w:shd w:val="clear" w:color="auto" w:fill="auto"/>
            <w:vAlign w:val="center"/>
            <w:hideMark/>
          </w:tcPr>
          <w:p w14:paraId="42F598F9" w14:textId="2CE0701B"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1</w:t>
            </w:r>
          </w:p>
        </w:tc>
        <w:tc>
          <w:tcPr>
            <w:tcW w:w="1146" w:type="dxa"/>
            <w:tcBorders>
              <w:top w:val="nil"/>
              <w:left w:val="nil"/>
              <w:bottom w:val="single" w:sz="4" w:space="0" w:color="auto"/>
              <w:right w:val="single" w:sz="4" w:space="0" w:color="auto"/>
            </w:tcBorders>
            <w:shd w:val="clear" w:color="auto" w:fill="auto"/>
            <w:vAlign w:val="center"/>
            <w:hideMark/>
          </w:tcPr>
          <w:p w14:paraId="62FA68AA" w14:textId="6CDF04A3"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1</w:t>
            </w:r>
          </w:p>
        </w:tc>
      </w:tr>
      <w:tr w:rsidR="00B5158C" w:rsidRPr="00C231E9" w14:paraId="55FD6CED" w14:textId="77777777" w:rsidTr="00B5158C">
        <w:trPr>
          <w:trHeight w:val="276"/>
          <w:jc w:val="center"/>
        </w:trPr>
        <w:tc>
          <w:tcPr>
            <w:tcW w:w="3294" w:type="dxa"/>
            <w:tcBorders>
              <w:top w:val="nil"/>
              <w:left w:val="single" w:sz="4" w:space="0" w:color="auto"/>
              <w:bottom w:val="single" w:sz="4" w:space="0" w:color="auto"/>
              <w:right w:val="single" w:sz="4" w:space="0" w:color="auto"/>
            </w:tcBorders>
            <w:shd w:val="clear" w:color="auto" w:fill="auto"/>
            <w:vAlign w:val="center"/>
            <w:hideMark/>
          </w:tcPr>
          <w:p w14:paraId="0ED72853" w14:textId="77777777"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住院药师</w:t>
            </w:r>
          </w:p>
        </w:tc>
        <w:tc>
          <w:tcPr>
            <w:tcW w:w="1427" w:type="dxa"/>
            <w:tcBorders>
              <w:top w:val="nil"/>
              <w:left w:val="nil"/>
              <w:bottom w:val="single" w:sz="4" w:space="0" w:color="auto"/>
              <w:right w:val="single" w:sz="4" w:space="0" w:color="auto"/>
            </w:tcBorders>
            <w:shd w:val="clear" w:color="auto" w:fill="auto"/>
            <w:vAlign w:val="center"/>
            <w:hideMark/>
          </w:tcPr>
          <w:p w14:paraId="6F32A51B" w14:textId="1E908A0F"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3</w:t>
            </w:r>
          </w:p>
        </w:tc>
        <w:tc>
          <w:tcPr>
            <w:tcW w:w="1417" w:type="dxa"/>
            <w:tcBorders>
              <w:top w:val="nil"/>
              <w:left w:val="nil"/>
              <w:bottom w:val="single" w:sz="4" w:space="0" w:color="auto"/>
              <w:right w:val="single" w:sz="4" w:space="0" w:color="auto"/>
            </w:tcBorders>
            <w:shd w:val="clear" w:color="auto" w:fill="auto"/>
            <w:vAlign w:val="center"/>
            <w:hideMark/>
          </w:tcPr>
          <w:p w14:paraId="04F4FC6A" w14:textId="53477580"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3</w:t>
            </w:r>
          </w:p>
        </w:tc>
        <w:tc>
          <w:tcPr>
            <w:tcW w:w="1146" w:type="dxa"/>
            <w:tcBorders>
              <w:top w:val="nil"/>
              <w:left w:val="nil"/>
              <w:bottom w:val="single" w:sz="4" w:space="0" w:color="auto"/>
              <w:right w:val="single" w:sz="4" w:space="0" w:color="auto"/>
            </w:tcBorders>
            <w:shd w:val="clear" w:color="auto" w:fill="auto"/>
            <w:vAlign w:val="center"/>
            <w:hideMark/>
          </w:tcPr>
          <w:p w14:paraId="45842EDF" w14:textId="28F522EC" w:rsidR="00B5158C" w:rsidRPr="00C231E9" w:rsidRDefault="00B5158C" w:rsidP="00B5158C">
            <w:pPr>
              <w:widowControl/>
              <w:jc w:val="center"/>
              <w:rPr>
                <w:rFonts w:ascii="仿宋_GB2312" w:eastAsia="仿宋_GB2312" w:hAnsi="宋体" w:cs="宋体"/>
                <w:kern w:val="0"/>
                <w:sz w:val="28"/>
                <w:szCs w:val="28"/>
              </w:rPr>
            </w:pPr>
            <w:r w:rsidRPr="00C231E9">
              <w:rPr>
                <w:rFonts w:ascii="仿宋_GB2312" w:eastAsia="仿宋_GB2312" w:hAnsi="宋体" w:cs="宋体" w:hint="eastAsia"/>
                <w:kern w:val="0"/>
                <w:sz w:val="28"/>
                <w:szCs w:val="28"/>
              </w:rPr>
              <w:t>1</w:t>
            </w:r>
          </w:p>
        </w:tc>
      </w:tr>
    </w:tbl>
    <w:p w14:paraId="7648A878" w14:textId="77777777" w:rsidR="004A7139" w:rsidRPr="00C231E9" w:rsidRDefault="004A7139">
      <w:pPr>
        <w:jc w:val="center"/>
        <w:rPr>
          <w:rFonts w:ascii="仿宋_GB2312" w:eastAsia="仿宋_GB2312" w:hAnsi="仿宋" w:cs="仿宋"/>
          <w:sz w:val="28"/>
          <w:szCs w:val="28"/>
        </w:rPr>
      </w:pPr>
    </w:p>
    <w:p w14:paraId="5C7404C5" w14:textId="77777777" w:rsidR="004A7139" w:rsidRPr="00C231E9" w:rsidRDefault="004A7139">
      <w:pPr>
        <w:jc w:val="center"/>
        <w:rPr>
          <w:rFonts w:ascii="仿宋_GB2312" w:eastAsia="仿宋_GB2312" w:hAnsi="仿宋" w:cs="仿宋"/>
          <w:sz w:val="28"/>
          <w:szCs w:val="28"/>
        </w:rPr>
      </w:pPr>
    </w:p>
    <w:p w14:paraId="69E7D919" w14:textId="77777777" w:rsidR="00C7537B" w:rsidRPr="00C231E9" w:rsidRDefault="00662B0D">
      <w:pPr>
        <w:jc w:val="center"/>
        <w:rPr>
          <w:rFonts w:ascii="仿宋_GB2312" w:eastAsia="仿宋_GB2312" w:hAnsi="仿宋" w:cs="仿宋"/>
          <w:sz w:val="28"/>
          <w:szCs w:val="28"/>
        </w:rPr>
      </w:pPr>
      <w:r w:rsidRPr="00C231E9">
        <w:rPr>
          <w:rFonts w:ascii="仿宋_GB2312" w:eastAsia="仿宋_GB2312" w:hAnsi="仿宋" w:cs="仿宋" w:hint="eastAsia"/>
          <w:sz w:val="28"/>
          <w:szCs w:val="28"/>
        </w:rPr>
        <w:t>联系方式</w:t>
      </w:r>
    </w:p>
    <w:p w14:paraId="7E80849F" w14:textId="77777777" w:rsidR="00C7537B" w:rsidRPr="00CA5546" w:rsidRDefault="008455B7">
      <w:pPr>
        <w:jc w:val="left"/>
        <w:rPr>
          <w:rFonts w:ascii="仿宋_GB2312" w:eastAsia="仿宋_GB2312" w:hAnsi="仿宋" w:cs="仿宋"/>
          <w:sz w:val="28"/>
          <w:szCs w:val="28"/>
        </w:rPr>
      </w:pPr>
      <w:r w:rsidRPr="00C231E9">
        <w:rPr>
          <w:rFonts w:ascii="仿宋_GB2312" w:eastAsia="仿宋_GB2312" w:hAnsi="仿宋" w:cs="仿宋" w:hint="eastAsia"/>
          <w:sz w:val="28"/>
          <w:szCs w:val="28"/>
        </w:rPr>
        <w:t>教育处 袁老师 59975201</w:t>
      </w:r>
    </w:p>
    <w:sectPr w:rsidR="00C7537B" w:rsidRPr="00CA5546">
      <w:footerReference w:type="default" r:id="rId84"/>
      <w:pgSz w:w="11906" w:h="16838"/>
      <w:pgMar w:top="1985" w:right="1418" w:bottom="1418" w:left="1588" w:header="851" w:footer="992" w:gutter="0"/>
      <w:pgNumType w:fmt="numberInDash"/>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656FE8" w14:textId="77777777" w:rsidR="000C445D" w:rsidRDefault="000C445D">
      <w:r>
        <w:separator/>
      </w:r>
    </w:p>
  </w:endnote>
  <w:endnote w:type="continuationSeparator" w:id="0">
    <w:p w14:paraId="5075B3FC" w14:textId="77777777" w:rsidR="000C445D" w:rsidRDefault="000C44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仿宋_GB2312">
    <w:altName w:val="微软雅黑"/>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
    <w:altName w:val="Times New Roman"/>
    <w:charset w:val="00"/>
    <w:family w:val="roman"/>
    <w:pitch w:val="default"/>
    <w:sig w:usb0="00000000" w:usb1="00000000" w:usb2="00000000" w:usb3="00000000" w:csb0="00000001" w:csb1="00000000"/>
  </w:font>
  <w:font w:name="微软雅黑">
    <w:altName w:val="汉仪旗黑"/>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D18FD1" w14:textId="77777777" w:rsidR="00C7537B" w:rsidRDefault="00662B0D">
    <w:pPr>
      <w:pStyle w:val="a3"/>
      <w:framePr w:wrap="around" w:vAnchor="text" w:hAnchor="margin" w:xAlign="outside" w:y="4"/>
      <w:rPr>
        <w:rStyle w:val="a4"/>
        <w:sz w:val="21"/>
        <w:szCs w:val="21"/>
      </w:rPr>
    </w:pPr>
    <w:r>
      <w:rPr>
        <w:rFonts w:ascii="宋体" w:hAnsi="宋体" w:cs="宋体"/>
        <w:sz w:val="21"/>
        <w:szCs w:val="21"/>
      </w:rPr>
      <w:fldChar w:fldCharType="begin"/>
    </w:r>
    <w:r>
      <w:rPr>
        <w:rStyle w:val="a4"/>
        <w:rFonts w:cs="宋体"/>
        <w:sz w:val="21"/>
        <w:szCs w:val="21"/>
      </w:rPr>
      <w:instrText xml:space="preserve">PAGE  </w:instrText>
    </w:r>
    <w:r>
      <w:rPr>
        <w:rFonts w:ascii="宋体" w:hAnsi="宋体" w:cs="宋体"/>
        <w:sz w:val="21"/>
        <w:szCs w:val="21"/>
      </w:rPr>
      <w:fldChar w:fldCharType="separate"/>
    </w:r>
    <w:r w:rsidR="0022084F">
      <w:rPr>
        <w:rStyle w:val="a4"/>
        <w:rFonts w:cs="宋体"/>
        <w:noProof/>
        <w:sz w:val="21"/>
        <w:szCs w:val="21"/>
      </w:rPr>
      <w:t>- 1 -</w:t>
    </w:r>
    <w:r>
      <w:rPr>
        <w:rFonts w:ascii="宋体" w:hAnsi="宋体" w:cs="宋体"/>
        <w:sz w:val="21"/>
        <w:szCs w:val="21"/>
      </w:rPr>
      <w:fldChar w:fldCharType="end"/>
    </w:r>
  </w:p>
  <w:p w14:paraId="5A8704EA" w14:textId="77777777" w:rsidR="00C7537B" w:rsidRDefault="00C7537B">
    <w:pPr>
      <w:pStyle w:val="a3"/>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8C5052" w14:textId="77777777" w:rsidR="000C445D" w:rsidRDefault="000C445D">
      <w:r>
        <w:separator/>
      </w:r>
    </w:p>
  </w:footnote>
  <w:footnote w:type="continuationSeparator" w:id="0">
    <w:p w14:paraId="5926487A" w14:textId="77777777" w:rsidR="000C445D" w:rsidRDefault="000C44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602DD4"/>
    <w:multiLevelType w:val="hybridMultilevel"/>
    <w:tmpl w:val="5636C0FE"/>
    <w:lvl w:ilvl="0" w:tplc="AF7EF25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348A4275"/>
    <w:multiLevelType w:val="hybridMultilevel"/>
    <w:tmpl w:val="23062162"/>
    <w:lvl w:ilvl="0" w:tplc="CDE2E066">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70FB221E"/>
    <w:multiLevelType w:val="hybridMultilevel"/>
    <w:tmpl w:val="BD86616A"/>
    <w:lvl w:ilvl="0" w:tplc="E79E35DC">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355D5A2B"/>
    <w:rsid w:val="000C445D"/>
    <w:rsid w:val="000F2FBD"/>
    <w:rsid w:val="00154355"/>
    <w:rsid w:val="00170E65"/>
    <w:rsid w:val="00183587"/>
    <w:rsid w:val="001C11EF"/>
    <w:rsid w:val="001E452B"/>
    <w:rsid w:val="0022084F"/>
    <w:rsid w:val="002C3F63"/>
    <w:rsid w:val="0036337F"/>
    <w:rsid w:val="003714A6"/>
    <w:rsid w:val="003E6AB1"/>
    <w:rsid w:val="00473842"/>
    <w:rsid w:val="00480B80"/>
    <w:rsid w:val="00496D73"/>
    <w:rsid w:val="004A7139"/>
    <w:rsid w:val="005A3F54"/>
    <w:rsid w:val="00662B0D"/>
    <w:rsid w:val="006B1F05"/>
    <w:rsid w:val="006F1BEC"/>
    <w:rsid w:val="0078230C"/>
    <w:rsid w:val="007C4965"/>
    <w:rsid w:val="00830341"/>
    <w:rsid w:val="00834A2C"/>
    <w:rsid w:val="008455B7"/>
    <w:rsid w:val="00861944"/>
    <w:rsid w:val="008B3E35"/>
    <w:rsid w:val="0093697E"/>
    <w:rsid w:val="00AE73C9"/>
    <w:rsid w:val="00B5158C"/>
    <w:rsid w:val="00BA0444"/>
    <w:rsid w:val="00BA4593"/>
    <w:rsid w:val="00BD1D09"/>
    <w:rsid w:val="00C231E9"/>
    <w:rsid w:val="00C25C6A"/>
    <w:rsid w:val="00C7537B"/>
    <w:rsid w:val="00CA5546"/>
    <w:rsid w:val="00CF3C35"/>
    <w:rsid w:val="00DB4285"/>
    <w:rsid w:val="00DF39C3"/>
    <w:rsid w:val="00E0483F"/>
    <w:rsid w:val="00ED030A"/>
    <w:rsid w:val="00F14DE6"/>
    <w:rsid w:val="00F70C8F"/>
    <w:rsid w:val="03A2329C"/>
    <w:rsid w:val="20132BAC"/>
    <w:rsid w:val="22F052A4"/>
    <w:rsid w:val="355D5A2B"/>
    <w:rsid w:val="39485231"/>
    <w:rsid w:val="70FD04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C30A6A"/>
  <w15:docId w15:val="{0C0BFF6F-64E4-4992-9322-99A0F26DE0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qFormat="1"/>
    <w:lsdException w:name="caption" w:semiHidden="1" w:unhideWhenUsed="1" w:qFormat="1"/>
    <w:lsdException w:name="page number" w:qFormat="1"/>
    <w:lsdException w:name="Title" w:qFormat="1"/>
    <w:lsdException w:name="Default Paragraph Font" w:semiHidden="1"/>
    <w:lsdException w:name="Subtitle" w:qFormat="1"/>
    <w:lsdException w:name="Hyperlink" w:uiPriority="99"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qFormat="1"/>
    <w:lsdException w:name="HTML Keyboard" w:semiHidden="1" w:unhideWhenUsed="1"/>
    <w:lsdException w:name="Normal Table" w:semiHidden="1"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Calibri" w:hAnsi="Calibri" w:cs="黑体"/>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qFormat/>
    <w:pPr>
      <w:tabs>
        <w:tab w:val="center" w:pos="4153"/>
        <w:tab w:val="right" w:pos="8306"/>
      </w:tabs>
      <w:snapToGrid w:val="0"/>
      <w:jc w:val="left"/>
    </w:pPr>
    <w:rPr>
      <w:sz w:val="18"/>
      <w:szCs w:val="18"/>
    </w:rPr>
  </w:style>
  <w:style w:type="character" w:styleId="a4">
    <w:name w:val="page number"/>
    <w:basedOn w:val="a0"/>
    <w:qFormat/>
  </w:style>
  <w:style w:type="paragraph" w:styleId="a5">
    <w:name w:val="header"/>
    <w:basedOn w:val="a"/>
    <w:link w:val="a6"/>
    <w:rsid w:val="001E452B"/>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rsid w:val="001E452B"/>
    <w:rPr>
      <w:rFonts w:ascii="Calibri" w:hAnsi="Calibri" w:cs="黑体"/>
      <w:kern w:val="2"/>
      <w:sz w:val="18"/>
      <w:szCs w:val="18"/>
    </w:rPr>
  </w:style>
  <w:style w:type="character" w:styleId="a7">
    <w:name w:val="Hyperlink"/>
    <w:basedOn w:val="a0"/>
    <w:uiPriority w:val="99"/>
    <w:unhideWhenUsed/>
    <w:qFormat/>
    <w:rsid w:val="00830341"/>
    <w:rPr>
      <w:color w:val="4D4D4D"/>
      <w:u w:val="single"/>
    </w:rPr>
  </w:style>
  <w:style w:type="paragraph" w:styleId="a8">
    <w:name w:val="Normal (Web)"/>
    <w:basedOn w:val="a"/>
    <w:uiPriority w:val="99"/>
    <w:unhideWhenUsed/>
    <w:qFormat/>
    <w:rsid w:val="00834A2C"/>
    <w:pPr>
      <w:widowControl/>
      <w:spacing w:before="100" w:beforeAutospacing="1" w:after="100" w:afterAutospacing="1"/>
      <w:jc w:val="left"/>
    </w:pPr>
    <w:rPr>
      <w:rFonts w:ascii="宋体" w:hAnsi="宋体" w:cs="宋体"/>
      <w:kern w:val="0"/>
      <w:sz w:val="24"/>
    </w:rPr>
  </w:style>
  <w:style w:type="paragraph" w:styleId="a9">
    <w:name w:val="List Paragraph"/>
    <w:basedOn w:val="a"/>
    <w:uiPriority w:val="34"/>
    <w:qFormat/>
    <w:rsid w:val="00834A2C"/>
    <w:pPr>
      <w:ind w:firstLineChars="200" w:firstLine="420"/>
    </w:pPr>
    <w:rPr>
      <w:rFonts w:ascii="Cambria" w:hAnsi="Cambria"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0735439">
      <w:bodyDiv w:val="1"/>
      <w:marLeft w:val="0"/>
      <w:marRight w:val="0"/>
      <w:marTop w:val="0"/>
      <w:marBottom w:val="0"/>
      <w:divBdr>
        <w:top w:val="none" w:sz="0" w:space="0" w:color="auto"/>
        <w:left w:val="none" w:sz="0" w:space="0" w:color="auto"/>
        <w:bottom w:val="none" w:sz="0" w:space="0" w:color="auto"/>
        <w:right w:val="none" w:sz="0" w:space="0" w:color="auto"/>
      </w:divBdr>
    </w:div>
    <w:div w:id="13408879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hyperlink" Target="http://www.bjtth.org/Html/Doctors/Main/Index_1031605.html" TargetMode="External"/><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1</Pages>
  <Words>2263</Words>
  <Characters>12902</Characters>
  <Application>Microsoft Office Word</Application>
  <DocSecurity>0</DocSecurity>
  <Lines>107</Lines>
  <Paragraphs>30</Paragraphs>
  <ScaleCrop>false</ScaleCrop>
  <Company/>
  <LinksUpToDate>false</LinksUpToDate>
  <CharactersWithSpaces>15135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附件2：住院医师规范化培训基地招录简章模版</dc:title>
  <dc:creator>Administrator</dc:creator>
  <cp:lastModifiedBy>Administrator</cp:lastModifiedBy>
  <cp:revision>30</cp:revision>
  <cp:lastPrinted>2018-08-02T02:22:00Z</cp:lastPrinted>
  <dcterms:created xsi:type="dcterms:W3CDTF">2017-07-18T04:00:00Z</dcterms:created>
  <dcterms:modified xsi:type="dcterms:W3CDTF">2022-06-28T08:47:00Z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2052-10.8.0.5422</vt:lpwstr>
  </property>
</Properties>
</file>